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D" w:rsidRPr="00AD63D7" w:rsidRDefault="008768AD" w:rsidP="008768AD">
      <w:pPr>
        <w:pStyle w:val="Press"/>
        <w:rPr>
          <w:b w:val="0"/>
          <w:lang w:val="de-DE"/>
        </w:rPr>
      </w:pPr>
      <w:r w:rsidRPr="00AD63D7">
        <w:rPr>
          <w:lang w:val="de-DE"/>
        </w:rPr>
        <w:t>Presse-Information</w:t>
      </w:r>
    </w:p>
    <w:p w:rsidR="007B0AF4" w:rsidRPr="00AD63D7" w:rsidRDefault="007B0AF4" w:rsidP="007B0AF4">
      <w:pPr>
        <w:rPr>
          <w:rFonts w:ascii="Times New Roman" w:hAnsi="Times New Roman" w:cs="Times New Roman"/>
          <w:sz w:val="44"/>
          <w:szCs w:val="44"/>
          <w:lang w:val="de-DE"/>
        </w:rPr>
      </w:pPr>
      <w:r w:rsidRPr="00AD63D7">
        <w:rPr>
          <w:rFonts w:ascii="Times New Roman" w:eastAsia="Arial" w:hAnsi="Times New Roman" w:cs="Times New Roman"/>
          <w:sz w:val="44"/>
          <w:szCs w:val="44"/>
          <w:lang w:val="de-DE"/>
        </w:rPr>
        <w:t>Verstärktes Interesse an Gas als Alternative zu Diesel für den Lkw-Verkehr in Europa</w:t>
      </w:r>
    </w:p>
    <w:p w:rsidR="007B0AF4" w:rsidRPr="00AD63D7" w:rsidRDefault="007B0AF4" w:rsidP="007B0AF4">
      <w:pPr>
        <w:rPr>
          <w:lang w:val="de-DE"/>
        </w:rPr>
      </w:pPr>
    </w:p>
    <w:p w:rsidR="007B0AF4" w:rsidRPr="00AD63D7" w:rsidRDefault="007B0AF4" w:rsidP="007B0AF4">
      <w:pPr>
        <w:rPr>
          <w:b/>
          <w:lang w:val="de-DE"/>
        </w:rPr>
      </w:pPr>
      <w:r w:rsidRPr="00AD63D7">
        <w:rPr>
          <w:rFonts w:ascii="Arial" w:eastAsia="Arial" w:hAnsi="Arial" w:cs="Arial"/>
          <w:b/>
          <w:lang w:val="de-DE"/>
        </w:rPr>
        <w:t>Spediteure und Transportauftraggeber sind zunehmend daran interessiert, ihre</w:t>
      </w:r>
      <w:r w:rsidR="00AD63D7" w:rsidRPr="00AD63D7">
        <w:rPr>
          <w:rFonts w:ascii="Arial" w:eastAsia="Arial" w:hAnsi="Arial" w:cs="Arial"/>
          <w:b/>
          <w:lang w:val="de-DE"/>
        </w:rPr>
        <w:t xml:space="preserve"> </w:t>
      </w:r>
      <w:r w:rsidR="004B012E">
        <w:rPr>
          <w:rFonts w:ascii="Arial" w:eastAsia="Arial" w:hAnsi="Arial" w:cs="Arial"/>
          <w:b/>
          <w:lang w:val="de-DE"/>
        </w:rPr>
        <w:br/>
      </w:r>
      <w:r w:rsidRPr="00AD63D7">
        <w:rPr>
          <w:b/>
          <w:sz w:val="24"/>
          <w:szCs w:val="24"/>
          <w:lang w:val="de-DE"/>
        </w:rPr>
        <w:t>CO</w:t>
      </w:r>
      <w:r w:rsidRPr="00AD63D7">
        <w:rPr>
          <w:b/>
          <w:sz w:val="24"/>
          <w:szCs w:val="24"/>
          <w:vertAlign w:val="subscript"/>
          <w:lang w:val="de-DE"/>
        </w:rPr>
        <w:t>2</w:t>
      </w:r>
      <w:r w:rsidRPr="00AD63D7">
        <w:rPr>
          <w:rFonts w:ascii="Arial" w:eastAsia="Arial" w:hAnsi="Arial" w:cs="Arial"/>
          <w:b/>
          <w:lang w:val="de-DE"/>
        </w:rPr>
        <w:t>-Emissionen und Kosten zu senken, indem sie gekühltes Flüssiggas als Kraftstoff verwenden. Aus diesem Grund werden der neue Volvo FH und der neue Volvo FM mit Motoren ausgestattet sein, die mit verflüssigtem Erd- und Biogas betrieben werden. Ihre Leistung ist mit der von Dieselmotoren identisch. Die Verwendung von Biogas ermöglicht ein klimaneutrales Transpo</w:t>
      </w:r>
      <w:r w:rsidR="00AD63D7" w:rsidRPr="00AD63D7">
        <w:rPr>
          <w:rFonts w:ascii="Arial" w:eastAsia="Arial" w:hAnsi="Arial" w:cs="Arial"/>
          <w:b/>
          <w:lang w:val="de-DE"/>
        </w:rPr>
        <w:t xml:space="preserve">rtwesen und die Reduzierung der </w:t>
      </w:r>
      <w:r w:rsidRPr="00AD63D7">
        <w:rPr>
          <w:b/>
          <w:sz w:val="24"/>
          <w:szCs w:val="24"/>
          <w:lang w:val="de-DE"/>
        </w:rPr>
        <w:t>CO</w:t>
      </w:r>
      <w:r w:rsidRPr="00AD63D7">
        <w:rPr>
          <w:b/>
          <w:sz w:val="24"/>
          <w:szCs w:val="24"/>
          <w:vertAlign w:val="subscript"/>
          <w:lang w:val="de-DE"/>
        </w:rPr>
        <w:t>2</w:t>
      </w:r>
      <w:r w:rsidRPr="00AD63D7">
        <w:rPr>
          <w:rFonts w:ascii="Arial" w:eastAsia="Arial" w:hAnsi="Arial" w:cs="Arial"/>
          <w:b/>
          <w:lang w:val="de-DE"/>
        </w:rPr>
        <w:t xml:space="preserve">-Emissionen um bis zu 100%. </w:t>
      </w:r>
    </w:p>
    <w:p w:rsidR="00AD63D7" w:rsidRPr="00AD63D7" w:rsidRDefault="007B0AF4" w:rsidP="007B0AF4">
      <w:pPr>
        <w:rPr>
          <w:rFonts w:ascii="Times New Roman" w:eastAsia="Arial" w:hAnsi="Times New Roman" w:cs="Times New Roman"/>
          <w:sz w:val="24"/>
          <w:szCs w:val="24"/>
          <w:lang w:val="de-DE"/>
        </w:rPr>
      </w:pPr>
      <w:r w:rsidRPr="00AD63D7">
        <w:rPr>
          <w:rFonts w:ascii="Arial" w:eastAsia="Arial" w:hAnsi="Arial" w:cs="Arial"/>
          <w:lang w:val="de-DE"/>
        </w:rPr>
        <w:br/>
      </w:r>
      <w:bookmarkStart w:id="0" w:name="_GoBack"/>
      <w:r w:rsidRPr="00AD63D7">
        <w:rPr>
          <w:rFonts w:ascii="Times New Roman" w:eastAsia="Arial" w:hAnsi="Times New Roman" w:cs="Times New Roman"/>
          <w:sz w:val="24"/>
          <w:szCs w:val="24"/>
          <w:lang w:val="de-DE"/>
        </w:rPr>
        <w:t>Der Green Deal der EU zeigt deutlich, welchen Weg die Transportbranche einschlagen muss, um die Zukunft sauberer zu gestalten. Dazu zählt auch, dass die Nutzung fossiler Brennstoffe ein Ende haben muss. Aus diesem Grund halten Spediteure und Transportauftraggeber verstärkt nach Alternativen zu Diesel Ausschau.</w:t>
      </w:r>
      <w:r w:rsidRPr="00AD63D7">
        <w:rPr>
          <w:rFonts w:ascii="Times New Roman" w:eastAsia="Arial" w:hAnsi="Times New Roman" w:cs="Times New Roman"/>
          <w:sz w:val="24"/>
          <w:szCs w:val="24"/>
          <w:lang w:val="de-DE"/>
        </w:rPr>
        <w:br/>
      </w:r>
      <w:r w:rsidRPr="00AD63D7">
        <w:rPr>
          <w:rFonts w:ascii="Times New Roman" w:eastAsia="Arial" w:hAnsi="Times New Roman" w:cs="Times New Roman"/>
          <w:sz w:val="24"/>
          <w:szCs w:val="24"/>
          <w:lang w:val="de-DE"/>
        </w:rPr>
        <w:br/>
        <w:t>„Im Fernverkehr sind Lkw mit Flüssiggasantrieb derzeit die wirtschaftlich tragfähigste Alternative zu herkömmlichem Diesel. Dieser Kraftstoff ist in ausreichend großen Mengen und zu einem wettbewerbsfähigen Preis erhältlich. Die vermehrte Nutzung gasbetriebener Lkw schafft günstige Voraussetzungen für den schrittweisen Umstieg auf verflüssigtes Biogas“, so Lars Mårtensson, Direktor Umweltschutz und Innovation bei Volvo Trucks.</w:t>
      </w:r>
      <w:r w:rsidRPr="00AD63D7">
        <w:rPr>
          <w:rFonts w:ascii="Times New Roman" w:eastAsia="Arial" w:hAnsi="Times New Roman" w:cs="Times New Roman"/>
          <w:sz w:val="24"/>
          <w:szCs w:val="24"/>
          <w:lang w:val="de-DE"/>
        </w:rPr>
        <w:br/>
      </w:r>
      <w:r w:rsidRPr="00AD63D7">
        <w:rPr>
          <w:rFonts w:ascii="Times New Roman" w:eastAsia="Arial" w:hAnsi="Times New Roman" w:cs="Times New Roman"/>
          <w:sz w:val="24"/>
          <w:szCs w:val="24"/>
          <w:lang w:val="de-DE"/>
        </w:rPr>
        <w:br/>
        <w:t xml:space="preserve">Die Energieeffizienz des von Volvo Trucks für verflüssigtes Bio- und Erdgas verwendeten Antriebs ist mit der seiner dieselbetriebenen Pendants vergleichbar, er erzeugt jedoch deutlich weniger </w:t>
      </w:r>
      <w:r w:rsidRPr="00AD63D7">
        <w:rPr>
          <w:rFonts w:ascii="Times New Roman" w:hAnsi="Times New Roman" w:cs="Times New Roman"/>
          <w:sz w:val="24"/>
          <w:szCs w:val="24"/>
          <w:lang w:val="de-DE"/>
        </w:rPr>
        <w:t>CO</w:t>
      </w:r>
      <w:r w:rsidRPr="00AD63D7">
        <w:rPr>
          <w:rFonts w:ascii="Times New Roman" w:hAnsi="Times New Roman" w:cs="Times New Roman"/>
          <w:sz w:val="24"/>
          <w:szCs w:val="24"/>
          <w:vertAlign w:val="subscript"/>
          <w:lang w:val="de-DE"/>
        </w:rPr>
        <w:t>2</w:t>
      </w:r>
      <w:r w:rsidRPr="00AD63D7">
        <w:rPr>
          <w:rFonts w:ascii="Times New Roman" w:eastAsia="Arial" w:hAnsi="Times New Roman" w:cs="Times New Roman"/>
          <w:sz w:val="24"/>
          <w:szCs w:val="24"/>
          <w:lang w:val="de-DE"/>
        </w:rPr>
        <w:t xml:space="preserve">-Emissionen. Durch die Verwendung von verflüssigtem Biogas, das auch Bio-LNG genannt wird, lassen sich die TTW-Nettoemissionen („Tank </w:t>
      </w:r>
      <w:proofErr w:type="spellStart"/>
      <w:r w:rsidRPr="00AD63D7">
        <w:rPr>
          <w:rFonts w:ascii="Times New Roman" w:eastAsia="Arial" w:hAnsi="Times New Roman" w:cs="Times New Roman"/>
          <w:sz w:val="24"/>
          <w:szCs w:val="24"/>
          <w:lang w:val="de-DE"/>
        </w:rPr>
        <w:t>To</w:t>
      </w:r>
      <w:proofErr w:type="spellEnd"/>
      <w:r w:rsidRPr="00AD63D7">
        <w:rPr>
          <w:rFonts w:ascii="Times New Roman" w:eastAsia="Arial" w:hAnsi="Times New Roman" w:cs="Times New Roman"/>
          <w:sz w:val="24"/>
          <w:szCs w:val="24"/>
          <w:lang w:val="de-DE"/>
        </w:rPr>
        <w:t xml:space="preserve"> Wheel“) u</w:t>
      </w:r>
      <w:r w:rsidR="005835FF" w:rsidRPr="00AD63D7">
        <w:rPr>
          <w:rFonts w:ascii="Times New Roman" w:eastAsia="Arial" w:hAnsi="Times New Roman" w:cs="Times New Roman"/>
          <w:sz w:val="24"/>
          <w:szCs w:val="24"/>
          <w:lang w:val="de-DE"/>
        </w:rPr>
        <w:t>m bis zu 100 Prozent reduzieren.</w:t>
      </w:r>
      <w:r w:rsidRPr="00AD63D7">
        <w:rPr>
          <w:rFonts w:ascii="Times New Roman" w:eastAsia="Arial" w:hAnsi="Times New Roman" w:cs="Times New Roman"/>
          <w:sz w:val="24"/>
          <w:szCs w:val="24"/>
          <w:lang w:val="de-DE"/>
        </w:rPr>
        <w:t xml:space="preserve"> </w:t>
      </w:r>
      <w:r w:rsidR="005835FF" w:rsidRPr="00AD63D7">
        <w:rPr>
          <w:rFonts w:ascii="Times New Roman" w:eastAsia="Arial" w:hAnsi="Times New Roman" w:cs="Times New Roman"/>
          <w:sz w:val="24"/>
          <w:szCs w:val="24"/>
          <w:lang w:val="de-DE"/>
        </w:rPr>
        <w:t>Bei Verwendung von Erdgas anstelle von herkömmlichem europäischem Dieselkraftstoff, lassen sich die TTW-Emissionen um rund 20 Prozent senken.</w:t>
      </w:r>
      <w:r w:rsidR="005835FF" w:rsidRPr="00AD63D7">
        <w:rPr>
          <w:rFonts w:ascii="Times New Roman" w:eastAsia="Arial" w:hAnsi="Times New Roman" w:cs="Times New Roman"/>
          <w:sz w:val="24"/>
          <w:szCs w:val="24"/>
          <w:lang w:val="de-DE"/>
        </w:rPr>
        <w:br/>
      </w:r>
      <w:r w:rsidRPr="00AD63D7">
        <w:rPr>
          <w:rFonts w:ascii="Times New Roman" w:eastAsia="Arial" w:hAnsi="Times New Roman" w:cs="Times New Roman"/>
          <w:sz w:val="24"/>
          <w:szCs w:val="24"/>
          <w:lang w:val="de-DE"/>
        </w:rPr>
        <w:br/>
      </w:r>
      <w:r w:rsidRPr="00AD63D7">
        <w:rPr>
          <w:rFonts w:ascii="Arial" w:eastAsia="Arial" w:hAnsi="Arial" w:cs="Arial"/>
          <w:b/>
          <w:lang w:val="de-DE"/>
        </w:rPr>
        <w:t xml:space="preserve">Reduzierung der Abhängigkeit von Diesel </w:t>
      </w:r>
      <w:r w:rsidR="005835FF" w:rsidRPr="00AD63D7">
        <w:rPr>
          <w:rFonts w:ascii="Arial" w:eastAsia="Arial" w:hAnsi="Arial" w:cs="Arial"/>
          <w:b/>
          <w:lang w:val="de-DE"/>
        </w:rPr>
        <w:t>erfordert</w:t>
      </w:r>
      <w:r w:rsidRPr="00AD63D7">
        <w:rPr>
          <w:rFonts w:ascii="Arial" w:eastAsia="Arial" w:hAnsi="Arial" w:cs="Arial"/>
          <w:b/>
          <w:lang w:val="de-DE"/>
        </w:rPr>
        <w:t xml:space="preserve"> hohe Investitionen</w:t>
      </w:r>
      <w:r w:rsidRPr="00AD63D7">
        <w:rPr>
          <w:rFonts w:ascii="Times New Roman" w:hAnsi="Times New Roman" w:cs="Times New Roman"/>
          <w:sz w:val="24"/>
          <w:szCs w:val="24"/>
          <w:lang w:val="de-DE"/>
        </w:rPr>
        <w:br/>
      </w:r>
      <w:r w:rsidRPr="00AD63D7">
        <w:rPr>
          <w:rFonts w:ascii="Times New Roman" w:eastAsia="Arial" w:hAnsi="Times New Roman" w:cs="Times New Roman"/>
          <w:sz w:val="24"/>
          <w:szCs w:val="24"/>
          <w:lang w:val="de-DE"/>
        </w:rPr>
        <w:t xml:space="preserve">Die Erzeugung von Biogas ohne fossile Energieträger erfordert eine größere Anzahl von Produktionsanlagen zur anaeroben Vergärung von Abfällen mit der Möglichkeit, das Gas abzukühlen und auf diese Weise zu verflüssigen. Verschiedene Studien kommen zu dem Schluss, dass bis 2030 etwas mehr als 20 % des Dieselkraftstoffs in Europa durch Bio-LNG </w:t>
      </w:r>
      <w:r w:rsidRPr="00AD63D7">
        <w:rPr>
          <w:rFonts w:ascii="Times New Roman" w:eastAsia="Arial" w:hAnsi="Times New Roman" w:cs="Times New Roman"/>
          <w:sz w:val="24"/>
          <w:szCs w:val="24"/>
          <w:lang w:val="de-DE"/>
        </w:rPr>
        <w:lastRenderedPageBreak/>
        <w:t xml:space="preserve">aus erneuerbaren Quellen ersetzt werden könnten. Die Zahl der Flüssiggastankstellen nimmt stetig zu, und auf vielen Strecken stellt dieses Angebot schon jetzt eine Alternative zu Diesel dar. Allerdings muss der Ausbau des Tankstellennetzes </w:t>
      </w:r>
      <w:r w:rsidR="005835FF" w:rsidRPr="00AD63D7">
        <w:rPr>
          <w:rFonts w:ascii="Times New Roman" w:eastAsia="Arial" w:hAnsi="Times New Roman" w:cs="Times New Roman"/>
          <w:sz w:val="24"/>
          <w:szCs w:val="24"/>
          <w:lang w:val="de-DE"/>
        </w:rPr>
        <w:t xml:space="preserve">auch </w:t>
      </w:r>
      <w:r w:rsidRPr="00AD63D7">
        <w:rPr>
          <w:rFonts w:ascii="Times New Roman" w:eastAsia="Arial" w:hAnsi="Times New Roman" w:cs="Times New Roman"/>
          <w:sz w:val="24"/>
          <w:szCs w:val="24"/>
          <w:lang w:val="de-DE"/>
        </w:rPr>
        <w:t>mit der Zunahme der Zahl gasbetriebener Lkw Schritt halten.</w:t>
      </w:r>
      <w:r w:rsidRPr="00AD63D7">
        <w:rPr>
          <w:rFonts w:ascii="Times New Roman" w:eastAsia="Arial" w:hAnsi="Times New Roman" w:cs="Times New Roman"/>
          <w:sz w:val="24"/>
          <w:szCs w:val="24"/>
          <w:lang w:val="de-DE"/>
        </w:rPr>
        <w:br/>
      </w:r>
      <w:r w:rsidRPr="00AD63D7">
        <w:rPr>
          <w:rFonts w:ascii="Times New Roman" w:eastAsia="Arial" w:hAnsi="Times New Roman" w:cs="Times New Roman"/>
          <w:sz w:val="24"/>
          <w:szCs w:val="24"/>
          <w:lang w:val="de-DE"/>
        </w:rPr>
        <w:br/>
        <w:t>„Durch die Investition in Flüssiggasfahrzeuge zeigen wir, dass Bio-LNG eine wichtige Alternative zur Reduzierung der Abhängigkeit von fossilem Dieselkraftstoff ist. Doch damit der Wechsel hin zu einem klimaneutralen Transportwesen schneller vonstattengeht, muss weiterhin in Flüssiggastankstellen investiert werden. Zudem müssen Maßnahmen ergriffen werden, die es Transportunternehmern erleichtern, in großem Stil in gasbetriebene Nutzfahrzeuge zu investieren“, betont Lars Mårtensson.</w:t>
      </w:r>
      <w:r w:rsidRPr="00AD63D7">
        <w:rPr>
          <w:rFonts w:ascii="Times New Roman" w:eastAsia="Arial" w:hAnsi="Times New Roman" w:cs="Times New Roman"/>
          <w:sz w:val="24"/>
          <w:szCs w:val="24"/>
          <w:lang w:val="de-DE"/>
        </w:rPr>
        <w:br/>
      </w:r>
      <w:r w:rsidRPr="00AD63D7">
        <w:rPr>
          <w:rFonts w:ascii="Times New Roman" w:eastAsia="Arial" w:hAnsi="Times New Roman" w:cs="Times New Roman"/>
          <w:sz w:val="24"/>
          <w:szCs w:val="24"/>
          <w:lang w:val="de-DE"/>
        </w:rPr>
        <w:br/>
      </w:r>
      <w:r w:rsidRPr="00AD63D7">
        <w:rPr>
          <w:rFonts w:ascii="Arial" w:eastAsia="Arial" w:hAnsi="Arial" w:cs="Arial"/>
          <w:b/>
          <w:lang w:val="de-DE"/>
        </w:rPr>
        <w:t>Kraftstoffmix auf lange Sicht notwendig</w:t>
      </w:r>
      <w:r w:rsidRPr="00AD63D7">
        <w:rPr>
          <w:rFonts w:ascii="Times New Roman" w:hAnsi="Times New Roman" w:cs="Times New Roman"/>
          <w:sz w:val="24"/>
          <w:szCs w:val="24"/>
          <w:lang w:val="de-DE"/>
        </w:rPr>
        <w:br/>
      </w:r>
      <w:r w:rsidRPr="00AD63D7">
        <w:rPr>
          <w:rFonts w:ascii="Times New Roman" w:eastAsia="Arial" w:hAnsi="Times New Roman" w:cs="Times New Roman"/>
          <w:sz w:val="24"/>
          <w:szCs w:val="24"/>
          <w:lang w:val="de-DE"/>
        </w:rPr>
        <w:t>Da kein einzelner Energieträger in der Lage ist, alle Herausforderungen im Zuge des Klimawandels zu bewältigen, w</w:t>
      </w:r>
      <w:r w:rsidR="005835FF" w:rsidRPr="00AD63D7">
        <w:rPr>
          <w:rFonts w:ascii="Times New Roman" w:eastAsia="Arial" w:hAnsi="Times New Roman" w:cs="Times New Roman"/>
          <w:sz w:val="24"/>
          <w:szCs w:val="24"/>
          <w:lang w:val="de-DE"/>
        </w:rPr>
        <w:t>ird es</w:t>
      </w:r>
      <w:r w:rsidRPr="00AD63D7">
        <w:rPr>
          <w:rFonts w:ascii="Times New Roman" w:eastAsia="Arial" w:hAnsi="Times New Roman" w:cs="Times New Roman"/>
          <w:sz w:val="24"/>
          <w:szCs w:val="24"/>
          <w:lang w:val="de-DE"/>
        </w:rPr>
        <w:t xml:space="preserve"> auf absehbare Zeit </w:t>
      </w:r>
      <w:r w:rsidR="005835FF" w:rsidRPr="00AD63D7">
        <w:rPr>
          <w:rFonts w:ascii="Times New Roman" w:eastAsia="Arial" w:hAnsi="Times New Roman" w:cs="Times New Roman"/>
          <w:sz w:val="24"/>
          <w:szCs w:val="24"/>
          <w:lang w:val="de-DE"/>
        </w:rPr>
        <w:t xml:space="preserve">parallel </w:t>
      </w:r>
      <w:r w:rsidRPr="00AD63D7">
        <w:rPr>
          <w:rFonts w:ascii="Times New Roman" w:eastAsia="Arial" w:hAnsi="Times New Roman" w:cs="Times New Roman"/>
          <w:sz w:val="24"/>
          <w:szCs w:val="24"/>
          <w:lang w:val="de-DE"/>
        </w:rPr>
        <w:t xml:space="preserve">unterschiedliche Kraftstoffe und Antriebe </w:t>
      </w:r>
      <w:r w:rsidR="005835FF" w:rsidRPr="00AD63D7">
        <w:rPr>
          <w:rFonts w:ascii="Times New Roman" w:eastAsia="Arial" w:hAnsi="Times New Roman" w:cs="Times New Roman"/>
          <w:sz w:val="24"/>
          <w:szCs w:val="24"/>
          <w:lang w:val="de-DE"/>
        </w:rPr>
        <w:t>geben.</w:t>
      </w:r>
      <w:r w:rsidRPr="00AD63D7">
        <w:rPr>
          <w:rFonts w:ascii="Times New Roman" w:eastAsia="Arial" w:hAnsi="Times New Roman" w:cs="Times New Roman"/>
          <w:sz w:val="24"/>
          <w:szCs w:val="24"/>
          <w:lang w:val="de-DE"/>
        </w:rPr>
        <w:br/>
      </w:r>
      <w:r w:rsidRPr="00AD63D7">
        <w:rPr>
          <w:rFonts w:ascii="Times New Roman" w:eastAsia="Arial" w:hAnsi="Times New Roman" w:cs="Times New Roman"/>
          <w:sz w:val="24"/>
          <w:szCs w:val="24"/>
          <w:lang w:val="de-DE"/>
        </w:rPr>
        <w:br/>
        <w:t>„Die Einführung neuer Technologien wird der Schlüssel zur Erreichung der Klimaneutralität sein. In Europa wird der Anteil der gasbetriebenen Lkw schrittweise zunehmen. Allerdings werden gasbetriebene Fahrzeuge nicht alle Herausforderungen im Transportwesen bewältigen können. Elektromobilität wird sowohl auf lokaler als auch auf regionaler Ebene eine wichtige Rolle spielen, und die Entwicklung von Batterien und Ladeinfrastruktur wird ein wichtiger Faktor bei ihrem Ausbau sein“, erklärt Lars Mårtensson.</w:t>
      </w:r>
      <w:r w:rsidRPr="00AD63D7">
        <w:rPr>
          <w:rFonts w:ascii="Times New Roman" w:eastAsia="Arial" w:hAnsi="Times New Roman" w:cs="Times New Roman"/>
          <w:sz w:val="24"/>
          <w:szCs w:val="24"/>
          <w:lang w:val="de-DE"/>
        </w:rPr>
        <w:br/>
      </w:r>
      <w:r w:rsidRPr="00AD63D7">
        <w:rPr>
          <w:rFonts w:ascii="Times New Roman" w:eastAsia="Arial" w:hAnsi="Times New Roman" w:cs="Times New Roman"/>
          <w:sz w:val="24"/>
          <w:szCs w:val="24"/>
          <w:lang w:val="de-DE"/>
        </w:rPr>
        <w:br/>
        <w:t>Im Fernverkehr hat Elektromobilität auf der Basis von mit Wasserstoff gespeisten Brennstoffzellen langfristig das Zeug dazu, Batterien überflüssig zu machen.</w:t>
      </w:r>
      <w:r w:rsidRPr="00AD63D7">
        <w:rPr>
          <w:rFonts w:ascii="Times New Roman" w:eastAsia="Arial" w:hAnsi="Times New Roman" w:cs="Times New Roman"/>
          <w:sz w:val="24"/>
          <w:szCs w:val="24"/>
          <w:lang w:val="de-DE"/>
        </w:rPr>
        <w:br/>
      </w:r>
      <w:r w:rsidRPr="00AD63D7">
        <w:rPr>
          <w:rFonts w:ascii="Times New Roman" w:eastAsia="Arial" w:hAnsi="Times New Roman" w:cs="Times New Roman"/>
          <w:sz w:val="24"/>
          <w:szCs w:val="24"/>
          <w:lang w:val="de-DE"/>
        </w:rPr>
        <w:br/>
        <w:t>„Ungeachtet der vielversprechenden Entwicklungen auf dem Gebiet der Brennstoffzellentechnologie müssen noch einige Hindernisse praktischer und finanzieller Natur überwunden werden, bevor sich mit dieser Technologie deutliche Klimavorteile im Lkw-Verkehr erzielen lassen“, ist Lars Mårtensson überzeugt.</w:t>
      </w:r>
      <w:r w:rsidRPr="00AD63D7">
        <w:rPr>
          <w:rFonts w:ascii="Times New Roman" w:eastAsia="Arial" w:hAnsi="Times New Roman" w:cs="Times New Roman"/>
          <w:sz w:val="24"/>
          <w:szCs w:val="24"/>
          <w:lang w:val="de-DE"/>
        </w:rPr>
        <w:br/>
      </w:r>
      <w:r w:rsidRPr="00AD63D7">
        <w:rPr>
          <w:rFonts w:ascii="Times New Roman" w:eastAsia="Arial" w:hAnsi="Times New Roman" w:cs="Times New Roman"/>
          <w:sz w:val="24"/>
          <w:szCs w:val="24"/>
          <w:lang w:val="de-DE"/>
        </w:rPr>
        <w:br/>
        <w:t>Trotz aller technischen Fortschritte in Sachen Elektromobilität wird die kontinuierliche Verbesserung des Wirkungsgrads von Verbrennungsmotoren auch in den kommenden Jahren eine Schlüsselrolle bei der Reduzierung der Klimabelastung spielen.</w:t>
      </w:r>
    </w:p>
    <w:p w:rsidR="002847F2" w:rsidRDefault="007B0AF4" w:rsidP="002847F2">
      <w:pPr>
        <w:pStyle w:val="Default"/>
        <w:spacing w:before="100" w:beforeAutospacing="1" w:after="100" w:afterAutospacing="1"/>
        <w:rPr>
          <w:rFonts w:ascii="Times New Roman" w:hAnsi="Times New Roman" w:cs="Times New Roman"/>
          <w:color w:val="auto"/>
        </w:rPr>
      </w:pPr>
      <w:r w:rsidRPr="00AD63D7">
        <w:rPr>
          <w:rFonts w:ascii="Times New Roman" w:eastAsia="Arial" w:hAnsi="Times New Roman" w:cs="Times New Roman"/>
        </w:rPr>
        <w:t xml:space="preserve">„Mit den heutigen Motoren lässt sich schon jetzt viel anfangen, um die Klimabilanz zu verbessern. Beispielsweise können sowohl neue als auch ältere Diesel-Lkw von Volvo mit HVO betrieben werden. Dabei handelt es sich um einen Biokraftstoff, der sehr wenig </w:t>
      </w:r>
      <w:r w:rsidRPr="00AD63D7">
        <w:rPr>
          <w:rFonts w:ascii="Times New Roman" w:hAnsi="Times New Roman" w:cs="Times New Roman"/>
        </w:rPr>
        <w:t>CO</w:t>
      </w:r>
      <w:r w:rsidRPr="00AD63D7">
        <w:rPr>
          <w:rFonts w:ascii="Times New Roman" w:hAnsi="Times New Roman" w:cs="Times New Roman"/>
          <w:vertAlign w:val="subscript"/>
        </w:rPr>
        <w:t>2</w:t>
      </w:r>
      <w:r w:rsidRPr="00AD63D7">
        <w:rPr>
          <w:rFonts w:ascii="Times New Roman" w:eastAsia="Arial" w:hAnsi="Times New Roman" w:cs="Times New Roman"/>
        </w:rPr>
        <w:t>-Nettoemissionen erzeugt. Die Herausforderung besteht darin, dass die Verfügbarkeit von Biokraftstoffen weiterhin so begrenzt ist“, so Lars Mårtensson abschließend.</w:t>
      </w:r>
      <w:r w:rsidRPr="00AD63D7">
        <w:rPr>
          <w:rFonts w:ascii="Times New Roman" w:eastAsia="Arial" w:hAnsi="Times New Roman" w:cs="Times New Roman"/>
        </w:rPr>
        <w:br/>
      </w:r>
      <w:bookmarkEnd w:id="0"/>
      <w:r w:rsidRPr="00AD63D7">
        <w:rPr>
          <w:rFonts w:ascii="Times New Roman" w:eastAsia="Arial" w:hAnsi="Times New Roman" w:cs="Times New Roman"/>
        </w:rPr>
        <w:lastRenderedPageBreak/>
        <w:br/>
      </w:r>
      <w:r w:rsidR="002847F2">
        <w:rPr>
          <w:rFonts w:ascii="Times New Roman" w:hAnsi="Times New Roman" w:cs="Times New Roman"/>
          <w:color w:val="auto"/>
        </w:rPr>
        <w:t xml:space="preserve">Diese Pressemeldung und Bilder in hoher Auflösung zum Download finden Sie auf unserer Website: </w:t>
      </w:r>
      <w:hyperlink r:id="rId10" w:history="1">
        <w:r w:rsidR="002847F2">
          <w:rPr>
            <w:rStyle w:val="Hyperlink"/>
            <w:color w:val="auto"/>
          </w:rPr>
          <w:t>https://www.volvotrucks.de/de-de/news/press-releases.html</w:t>
        </w:r>
      </w:hyperlink>
    </w:p>
    <w:p w:rsidR="007B0AF4" w:rsidRPr="00AD63D7" w:rsidRDefault="007B0AF4" w:rsidP="007B0AF4">
      <w:pPr>
        <w:rPr>
          <w:rFonts w:ascii="Times New Roman" w:eastAsia="Arial" w:hAnsi="Times New Roman" w:cs="Times New Roman"/>
          <w:sz w:val="24"/>
          <w:szCs w:val="24"/>
          <w:lang w:val="de-DE"/>
        </w:rPr>
      </w:pPr>
      <w:r w:rsidRPr="00AD63D7">
        <w:rPr>
          <w:rFonts w:ascii="Arial" w:eastAsia="Arial" w:hAnsi="Arial" w:cs="Arial"/>
          <w:b/>
          <w:lang w:val="de-DE"/>
        </w:rPr>
        <w:t>Verwandte Pressemitteilungen:</w:t>
      </w:r>
      <w:r w:rsidRPr="00AD63D7">
        <w:rPr>
          <w:rFonts w:ascii="Arial" w:hAnsi="Arial" w:cs="Arial"/>
          <w:lang w:val="de-DE"/>
        </w:rPr>
        <w:br/>
      </w:r>
      <w:r w:rsidRPr="00AD63D7">
        <w:rPr>
          <w:rFonts w:ascii="Times New Roman" w:hAnsi="Times New Roman" w:cs="Times New Roman"/>
          <w:sz w:val="24"/>
          <w:szCs w:val="24"/>
          <w:lang w:val="de-DE"/>
        </w:rPr>
        <w:t xml:space="preserve">Feb. 2020: Volvo Trucks bringt eine </w:t>
      </w:r>
      <w:hyperlink r:id="rId11" w:history="1">
        <w:r w:rsidRPr="00AD63D7">
          <w:rPr>
            <w:rStyle w:val="Hyperlink"/>
            <w:color w:val="auto"/>
            <w:sz w:val="24"/>
            <w:szCs w:val="24"/>
            <w:lang w:val="de-DE"/>
          </w:rPr>
          <w:t>neue Generation</w:t>
        </w:r>
      </w:hyperlink>
      <w:r w:rsidRPr="00AD63D7">
        <w:rPr>
          <w:rFonts w:ascii="Times New Roman" w:hAnsi="Times New Roman" w:cs="Times New Roman"/>
          <w:sz w:val="24"/>
          <w:szCs w:val="24"/>
          <w:lang w:val="de-DE"/>
        </w:rPr>
        <w:t xml:space="preserve"> von schweren Lkw auf den Markt</w:t>
      </w:r>
    </w:p>
    <w:p w:rsidR="007B0AF4" w:rsidRPr="00AD63D7" w:rsidRDefault="007B0AF4" w:rsidP="007B0AF4">
      <w:pPr>
        <w:rPr>
          <w:rFonts w:ascii="Times New Roman" w:hAnsi="Times New Roman" w:cs="Times New Roman"/>
          <w:sz w:val="24"/>
          <w:szCs w:val="24"/>
          <w:lang w:val="de-DE"/>
        </w:rPr>
      </w:pPr>
      <w:r w:rsidRPr="00AD63D7">
        <w:rPr>
          <w:rFonts w:ascii="Times New Roman" w:hAnsi="Times New Roman" w:cs="Times New Roman"/>
          <w:sz w:val="24"/>
          <w:szCs w:val="24"/>
          <w:lang w:val="de-DE"/>
        </w:rPr>
        <w:t>Feb. 2020: Volvo Trucks bringt die nächste Gen</w:t>
      </w:r>
      <w:r w:rsidR="006E4C47" w:rsidRPr="00AD63D7">
        <w:rPr>
          <w:rFonts w:ascii="Times New Roman" w:hAnsi="Times New Roman" w:cs="Times New Roman"/>
          <w:sz w:val="24"/>
          <w:szCs w:val="24"/>
          <w:lang w:val="de-DE"/>
        </w:rPr>
        <w:t>e</w:t>
      </w:r>
      <w:r w:rsidRPr="00AD63D7">
        <w:rPr>
          <w:rFonts w:ascii="Times New Roman" w:hAnsi="Times New Roman" w:cs="Times New Roman"/>
          <w:sz w:val="24"/>
          <w:szCs w:val="24"/>
          <w:lang w:val="de-DE"/>
        </w:rPr>
        <w:t xml:space="preserve">ration des </w:t>
      </w:r>
      <w:hyperlink r:id="rId12" w:history="1">
        <w:r w:rsidRPr="00AD63D7">
          <w:rPr>
            <w:rStyle w:val="Hyperlink"/>
            <w:color w:val="auto"/>
            <w:sz w:val="24"/>
            <w:szCs w:val="24"/>
            <w:lang w:val="de-DE"/>
          </w:rPr>
          <w:t>FH</w:t>
        </w:r>
      </w:hyperlink>
      <w:r w:rsidRPr="00AD63D7">
        <w:rPr>
          <w:rFonts w:ascii="Times New Roman" w:hAnsi="Times New Roman" w:cs="Times New Roman"/>
          <w:sz w:val="24"/>
          <w:szCs w:val="24"/>
          <w:lang w:val="de-DE"/>
        </w:rPr>
        <w:t xml:space="preserve"> auf den Markt</w:t>
      </w:r>
    </w:p>
    <w:p w:rsidR="007B0AF4" w:rsidRPr="00AD63D7" w:rsidRDefault="007B0AF4" w:rsidP="007B0AF4">
      <w:pPr>
        <w:rPr>
          <w:rFonts w:ascii="Times New Roman" w:hAnsi="Times New Roman" w:cs="Times New Roman"/>
          <w:sz w:val="24"/>
          <w:szCs w:val="24"/>
          <w:lang w:val="de-DE"/>
        </w:rPr>
      </w:pPr>
      <w:r w:rsidRPr="00AD63D7">
        <w:rPr>
          <w:rFonts w:ascii="Times New Roman" w:hAnsi="Times New Roman" w:cs="Times New Roman"/>
          <w:sz w:val="24"/>
          <w:szCs w:val="24"/>
          <w:lang w:val="de-DE"/>
        </w:rPr>
        <w:t xml:space="preserve">Feb. 2020: Volvo Trucks präsentiert den neuen Volvo </w:t>
      </w:r>
      <w:hyperlink r:id="rId13" w:history="1">
        <w:r w:rsidRPr="00AD63D7">
          <w:rPr>
            <w:rStyle w:val="Hyperlink"/>
            <w:color w:val="auto"/>
            <w:sz w:val="24"/>
            <w:szCs w:val="24"/>
            <w:lang w:val="de-DE"/>
          </w:rPr>
          <w:t>FM</w:t>
        </w:r>
      </w:hyperlink>
      <w:r w:rsidRPr="00AD63D7">
        <w:rPr>
          <w:rFonts w:ascii="Times New Roman" w:hAnsi="Times New Roman" w:cs="Times New Roman"/>
          <w:sz w:val="24"/>
          <w:szCs w:val="24"/>
          <w:lang w:val="de-DE"/>
        </w:rPr>
        <w:t xml:space="preserve"> – entwickelt, um mit einem neuen Fahrerhaus und besserer Sicht Fahrer zu begeistern</w:t>
      </w:r>
    </w:p>
    <w:p w:rsidR="007B0AF4" w:rsidRPr="00AD63D7" w:rsidRDefault="006E4C47" w:rsidP="007B0AF4">
      <w:pPr>
        <w:rPr>
          <w:rFonts w:ascii="Times New Roman" w:eastAsia="Arial" w:hAnsi="Times New Roman" w:cs="Times New Roman"/>
          <w:sz w:val="24"/>
          <w:szCs w:val="24"/>
          <w:lang w:val="de-DE"/>
        </w:rPr>
      </w:pPr>
      <w:r w:rsidRPr="00AD63D7">
        <w:rPr>
          <w:rFonts w:ascii="Times New Roman" w:eastAsia="Arial" w:hAnsi="Times New Roman" w:cs="Times New Roman"/>
          <w:sz w:val="24"/>
          <w:szCs w:val="24"/>
          <w:lang w:val="de-DE"/>
        </w:rPr>
        <w:t xml:space="preserve">Okt. </w:t>
      </w:r>
      <w:r w:rsidR="007B0AF4" w:rsidRPr="00AD63D7">
        <w:rPr>
          <w:rFonts w:ascii="Times New Roman" w:eastAsia="Arial" w:hAnsi="Times New Roman" w:cs="Times New Roman"/>
          <w:sz w:val="24"/>
          <w:szCs w:val="24"/>
          <w:lang w:val="de-DE"/>
        </w:rPr>
        <w:t xml:space="preserve">2017: </w:t>
      </w:r>
      <w:r w:rsidRPr="00AD63D7">
        <w:rPr>
          <w:rFonts w:ascii="Times New Roman" w:eastAsia="Arial" w:hAnsi="Times New Roman" w:cs="Times New Roman"/>
          <w:sz w:val="24"/>
          <w:szCs w:val="24"/>
          <w:lang w:val="de-DE"/>
        </w:rPr>
        <w:t xml:space="preserve">Neue Lkw von Volvo bieten mit </w:t>
      </w:r>
      <w:hyperlink r:id="rId14" w:history="1">
        <w:r w:rsidRPr="00AD63D7">
          <w:rPr>
            <w:rStyle w:val="Hyperlink"/>
            <w:rFonts w:eastAsia="Arial"/>
            <w:color w:val="auto"/>
            <w:sz w:val="24"/>
            <w:szCs w:val="24"/>
            <w:lang w:val="de-DE"/>
          </w:rPr>
          <w:t xml:space="preserve">LNG die Leistung </w:t>
        </w:r>
        <w:r w:rsidR="005A76E0" w:rsidRPr="00AD63D7">
          <w:rPr>
            <w:rStyle w:val="Hyperlink"/>
            <w:rFonts w:eastAsia="Arial"/>
            <w:color w:val="auto"/>
            <w:sz w:val="24"/>
            <w:szCs w:val="24"/>
            <w:lang w:val="de-DE"/>
          </w:rPr>
          <w:t>eines Diesels</w:t>
        </w:r>
        <w:r w:rsidRPr="00AD63D7">
          <w:rPr>
            <w:rStyle w:val="Hyperlink"/>
            <w:rFonts w:eastAsia="Arial"/>
            <w:color w:val="auto"/>
            <w:sz w:val="24"/>
            <w:szCs w:val="24"/>
            <w:lang w:val="de-DE"/>
          </w:rPr>
          <w:t xml:space="preserve"> bei 20 bis 100% geringerem </w:t>
        </w:r>
        <w:r w:rsidRPr="00AD63D7">
          <w:rPr>
            <w:rStyle w:val="Hyperlink"/>
            <w:color w:val="auto"/>
            <w:sz w:val="24"/>
            <w:szCs w:val="24"/>
            <w:lang w:val="de-DE"/>
          </w:rPr>
          <w:t>CO</w:t>
        </w:r>
        <w:r w:rsidRPr="00AD63D7">
          <w:rPr>
            <w:rStyle w:val="Hyperlink"/>
            <w:color w:val="auto"/>
            <w:sz w:val="24"/>
            <w:szCs w:val="24"/>
            <w:vertAlign w:val="subscript"/>
            <w:lang w:val="de-DE"/>
          </w:rPr>
          <w:t>2</w:t>
        </w:r>
        <w:r w:rsidRPr="00AD63D7">
          <w:rPr>
            <w:rStyle w:val="Hyperlink"/>
            <w:rFonts w:eastAsia="Arial"/>
            <w:color w:val="auto"/>
            <w:sz w:val="24"/>
            <w:szCs w:val="24"/>
            <w:lang w:val="de-DE"/>
          </w:rPr>
          <w:t>-Ausstoß</w:t>
        </w:r>
      </w:hyperlink>
    </w:p>
    <w:p w:rsidR="006A2063" w:rsidRPr="00AD63D7" w:rsidRDefault="006A2063" w:rsidP="0064680D">
      <w:pPr>
        <w:rPr>
          <w:rFonts w:ascii="Arial" w:hAnsi="Arial" w:cs="Arial"/>
          <w:i/>
          <w:lang w:val="de-DE"/>
        </w:rPr>
      </w:pPr>
    </w:p>
    <w:p w:rsidR="00AD63D7" w:rsidRPr="00AD63D7" w:rsidRDefault="00AD63D7" w:rsidP="0064680D">
      <w:pPr>
        <w:rPr>
          <w:rFonts w:ascii="Arial" w:hAnsi="Arial" w:cs="Arial"/>
          <w:i/>
          <w:lang w:val="de-DE"/>
        </w:rPr>
      </w:pPr>
    </w:p>
    <w:p w:rsidR="007A1494" w:rsidRPr="00AD63D7" w:rsidRDefault="004C0D03" w:rsidP="0064680D">
      <w:pPr>
        <w:rPr>
          <w:rFonts w:ascii="Arial" w:hAnsi="Arial" w:cs="Arial"/>
          <w:i/>
          <w:lang w:val="de-DE"/>
        </w:rPr>
      </w:pPr>
      <w:r>
        <w:rPr>
          <w:rFonts w:ascii="Arial" w:hAnsi="Arial" w:cs="Arial"/>
          <w:i/>
          <w:lang w:val="de-DE"/>
        </w:rPr>
        <w:t>22</w:t>
      </w:r>
      <w:r w:rsidR="008768AD" w:rsidRPr="00AD63D7">
        <w:rPr>
          <w:rFonts w:ascii="Arial" w:hAnsi="Arial" w:cs="Arial"/>
          <w:i/>
          <w:lang w:val="de-DE"/>
        </w:rPr>
        <w:t>.September</w:t>
      </w:r>
      <w:r w:rsidR="007A1494" w:rsidRPr="00AD63D7">
        <w:rPr>
          <w:rFonts w:ascii="Arial" w:hAnsi="Arial" w:cs="Arial"/>
          <w:i/>
          <w:lang w:val="de-DE"/>
        </w:rPr>
        <w:t xml:space="preserve"> 2020</w:t>
      </w:r>
    </w:p>
    <w:p w:rsidR="00595B75" w:rsidRPr="00AD63D7" w:rsidRDefault="00595B75" w:rsidP="0064680D">
      <w:pPr>
        <w:rPr>
          <w:rFonts w:ascii="Arial" w:hAnsi="Arial" w:cs="Arial"/>
          <w:i/>
          <w:lang w:val="de-DE"/>
        </w:rPr>
      </w:pPr>
    </w:p>
    <w:p w:rsidR="007A1494" w:rsidRPr="00AD63D7" w:rsidRDefault="007A1494" w:rsidP="0064680D">
      <w:pPr>
        <w:rPr>
          <w:rFonts w:ascii="Arial" w:eastAsia="Times New Roman" w:hAnsi="Arial" w:cs="Arial"/>
          <w:b/>
          <w:iCs/>
          <w:lang w:val="de-DE"/>
        </w:rPr>
      </w:pPr>
      <w:r w:rsidRPr="00AD63D7">
        <w:rPr>
          <w:rFonts w:ascii="Arial" w:eastAsia="Times New Roman" w:hAnsi="Arial" w:cs="Arial"/>
          <w:i/>
          <w:iCs/>
          <w:lang w:val="de-DE"/>
        </w:rPr>
        <w:t>Weitere Informationen erhalten Sie von:</w:t>
      </w:r>
      <w:r w:rsidRPr="00AD63D7">
        <w:rPr>
          <w:rFonts w:ascii="Arial" w:eastAsia="Times New Roman" w:hAnsi="Arial" w:cs="Arial"/>
          <w:i/>
          <w:iCs/>
          <w:lang w:val="de-DE"/>
        </w:rPr>
        <w:br/>
      </w:r>
      <w:r w:rsidRPr="00AD63D7">
        <w:rPr>
          <w:rFonts w:ascii="Arial" w:eastAsia="Times New Roman" w:hAnsi="Arial" w:cs="Arial"/>
          <w:b/>
          <w:iCs/>
          <w:lang w:val="de-DE"/>
        </w:rPr>
        <w:t>Manfred Nelles</w:t>
      </w:r>
    </w:p>
    <w:p w:rsidR="007A1494" w:rsidRPr="00AD63D7" w:rsidRDefault="007A1494" w:rsidP="0064680D">
      <w:pPr>
        <w:rPr>
          <w:rFonts w:ascii="Arial" w:eastAsia="Times New Roman" w:hAnsi="Arial" w:cs="Arial"/>
          <w:i/>
          <w:iCs/>
          <w:lang w:val="de-DE"/>
        </w:rPr>
      </w:pPr>
      <w:r w:rsidRPr="00AD63D7">
        <w:rPr>
          <w:rFonts w:ascii="Arial" w:eastAsia="Times New Roman" w:hAnsi="Arial" w:cs="Arial"/>
          <w:i/>
          <w:iCs/>
          <w:lang w:val="de-DE"/>
        </w:rPr>
        <w:t>Manager Media Relations</w:t>
      </w:r>
    </w:p>
    <w:p w:rsidR="007A1494" w:rsidRPr="00AD63D7" w:rsidRDefault="007A1494" w:rsidP="0064680D">
      <w:pPr>
        <w:rPr>
          <w:rFonts w:ascii="Arial" w:eastAsia="Times New Roman" w:hAnsi="Arial" w:cs="Arial"/>
          <w:i/>
          <w:iCs/>
          <w:lang w:val="de-DE"/>
        </w:rPr>
      </w:pPr>
      <w:r w:rsidRPr="00AD63D7">
        <w:rPr>
          <w:rFonts w:ascii="Arial" w:eastAsia="Times New Roman" w:hAnsi="Arial" w:cs="Arial"/>
          <w:i/>
          <w:iCs/>
          <w:lang w:val="de-DE"/>
        </w:rPr>
        <w:t>Pressesprecher Volvo Trucks</w:t>
      </w:r>
    </w:p>
    <w:p w:rsidR="007A1494" w:rsidRPr="00AD63D7" w:rsidRDefault="007A1494" w:rsidP="0064680D">
      <w:pPr>
        <w:rPr>
          <w:rFonts w:ascii="Arial" w:eastAsia="Times New Roman" w:hAnsi="Arial" w:cs="Arial"/>
          <w:i/>
          <w:iCs/>
          <w:lang w:val="de-DE"/>
        </w:rPr>
      </w:pPr>
      <w:r w:rsidRPr="00AD63D7">
        <w:rPr>
          <w:rFonts w:ascii="Arial" w:eastAsia="Times New Roman" w:hAnsi="Arial" w:cs="Arial"/>
          <w:i/>
          <w:iCs/>
          <w:lang w:val="de-DE"/>
        </w:rPr>
        <w:t xml:space="preserve">E Mail: </w:t>
      </w:r>
      <w:hyperlink r:id="rId15" w:history="1">
        <w:r w:rsidRPr="00AD63D7">
          <w:rPr>
            <w:rFonts w:ascii="Arial" w:eastAsia="Times New Roman" w:hAnsi="Arial" w:cs="Arial"/>
            <w:i/>
            <w:iCs/>
            <w:u w:val="single"/>
            <w:lang w:val="de-DE"/>
          </w:rPr>
          <w:t>manfred.nelles@volvo.com</w:t>
        </w:r>
      </w:hyperlink>
    </w:p>
    <w:p w:rsidR="007A1494" w:rsidRPr="00AD63D7" w:rsidRDefault="007A1494" w:rsidP="0064680D">
      <w:pPr>
        <w:rPr>
          <w:rFonts w:ascii="Arial" w:eastAsia="Times New Roman" w:hAnsi="Arial" w:cs="Arial"/>
          <w:i/>
          <w:iCs/>
          <w:lang w:val="de-DE"/>
        </w:rPr>
      </w:pPr>
      <w:r w:rsidRPr="00AD63D7">
        <w:rPr>
          <w:rFonts w:ascii="Arial" w:eastAsia="Times New Roman" w:hAnsi="Arial" w:cs="Arial"/>
          <w:i/>
          <w:iCs/>
          <w:lang w:val="de-DE"/>
        </w:rPr>
        <w:t>Tel. + 49 89 80074 119</w:t>
      </w:r>
    </w:p>
    <w:p w:rsidR="007A1494" w:rsidRPr="00AD63D7" w:rsidRDefault="007A1494" w:rsidP="007A1494">
      <w:pPr>
        <w:rPr>
          <w:rFonts w:ascii="Arial" w:eastAsia="Times New Roman" w:hAnsi="Arial" w:cs="Arial"/>
          <w:iCs/>
          <w:sz w:val="16"/>
          <w:lang w:val="de-DE"/>
        </w:rPr>
      </w:pPr>
    </w:p>
    <w:p w:rsidR="007A1494" w:rsidRPr="00AD63D7" w:rsidRDefault="007A1494" w:rsidP="007A1494">
      <w:pPr>
        <w:rPr>
          <w:rFonts w:ascii="Arial" w:eastAsia="Times New Roman" w:hAnsi="Arial" w:cs="Arial"/>
          <w:sz w:val="16"/>
          <w:szCs w:val="16"/>
          <w:u w:val="single"/>
          <w:lang w:val="de-DE"/>
        </w:rPr>
      </w:pPr>
      <w:r w:rsidRPr="00AD63D7">
        <w:rPr>
          <w:rFonts w:ascii="Arial" w:eastAsia="Times New Roman" w:hAnsi="Arial" w:cs="Arial"/>
          <w:iCs/>
          <w:sz w:val="16"/>
          <w:lang w:val="de-DE"/>
        </w:rPr>
        <w:t xml:space="preserve">Pressebilder und -filme finden Sie in der Volvo Trucks Bilder- und Filmgalerie unter </w:t>
      </w:r>
      <w:hyperlink r:id="rId16" w:history="1">
        <w:r w:rsidRPr="00AD63D7">
          <w:rPr>
            <w:rFonts w:ascii="Arial" w:eastAsia="Times New Roman" w:hAnsi="Arial" w:cs="Arial"/>
            <w:sz w:val="16"/>
            <w:szCs w:val="16"/>
            <w:u w:val="single"/>
            <w:lang w:val="de-DE"/>
          </w:rPr>
          <w:t>http://images.volvotrucks.com</w:t>
        </w:r>
      </w:hyperlink>
    </w:p>
    <w:p w:rsidR="007A1494" w:rsidRPr="00AD63D7" w:rsidRDefault="007A1494" w:rsidP="007A1494">
      <w:pPr>
        <w:rPr>
          <w:rFonts w:eastAsia="Times New Roman"/>
          <w:lang w:val="de-DE"/>
        </w:rPr>
      </w:pPr>
    </w:p>
    <w:p w:rsidR="00917477" w:rsidRPr="00AD63D7" w:rsidRDefault="00917477" w:rsidP="003B7DC8">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rPr>
      </w:pPr>
      <w:r w:rsidRPr="00AD63D7">
        <w:rPr>
          <w:rFonts w:ascii="Arial" w:hAnsi="Arial" w:cs="Arial"/>
          <w:iCs/>
          <w:sz w:val="16"/>
        </w:rPr>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w:t>
      </w:r>
      <w:r w:rsidR="007A1494" w:rsidRPr="00AD63D7">
        <w:rPr>
          <w:rFonts w:ascii="Arial" w:hAnsi="Arial" w:cs="Arial"/>
          <w:iCs/>
          <w:sz w:val="16"/>
        </w:rPr>
        <w:t>4</w:t>
      </w:r>
      <w:r w:rsidRPr="00AD63D7">
        <w:rPr>
          <w:rFonts w:ascii="Arial" w:hAnsi="Arial" w:cs="Arial"/>
          <w:iCs/>
          <w:sz w:val="16"/>
        </w:rPr>
        <w:t xml:space="preserve"> Ländern auf der ganzen Welt </w:t>
      </w:r>
      <w:r w:rsidR="00657B00" w:rsidRPr="00AD63D7">
        <w:rPr>
          <w:rFonts w:ascii="Arial" w:hAnsi="Arial" w:cs="Arial"/>
          <w:iCs/>
          <w:sz w:val="16"/>
        </w:rPr>
        <w:t>montiert</w:t>
      </w:r>
      <w:r w:rsidRPr="00AD63D7">
        <w:rPr>
          <w:rFonts w:ascii="Arial" w:hAnsi="Arial" w:cs="Arial"/>
          <w:iCs/>
          <w:sz w:val="16"/>
        </w:rPr>
        <w:t>. 201</w:t>
      </w:r>
      <w:r w:rsidR="007A1494" w:rsidRPr="00AD63D7">
        <w:rPr>
          <w:rFonts w:ascii="Arial" w:hAnsi="Arial" w:cs="Arial"/>
          <w:iCs/>
          <w:sz w:val="16"/>
        </w:rPr>
        <w:t>9</w:t>
      </w:r>
      <w:r w:rsidRPr="00AD63D7">
        <w:rPr>
          <w:rFonts w:ascii="Arial" w:hAnsi="Arial" w:cs="Arial"/>
          <w:iCs/>
          <w:sz w:val="16"/>
        </w:rPr>
        <w:t xml:space="preserve"> wurden weltweit mehr als 1</w:t>
      </w:r>
      <w:r w:rsidR="007A1494" w:rsidRPr="00AD63D7">
        <w:rPr>
          <w:rFonts w:ascii="Arial" w:hAnsi="Arial" w:cs="Arial"/>
          <w:iCs/>
          <w:sz w:val="16"/>
        </w:rPr>
        <w:t>31</w:t>
      </w:r>
      <w:r w:rsidRPr="00AD63D7">
        <w:rPr>
          <w:rFonts w:ascii="Arial" w:hAnsi="Arial" w:cs="Arial"/>
          <w:iCs/>
          <w:sz w:val="16"/>
        </w:rPr>
        <w:t>.000 Volvo Lkw verkauft. Volvo Trucks gehört zur Volvo Group, einem der weltweit größten Hersteller von Lkw, Bussen und Baumaschinen</w:t>
      </w:r>
      <w:r w:rsidRPr="00AD63D7">
        <w:rPr>
          <w:rFonts w:ascii="Arial" w:hAnsi="Arial" w:cs="Arial"/>
          <w:sz w:val="16"/>
          <w:szCs w:val="16"/>
        </w:rPr>
        <w:t xml:space="preserve"> sowie Schiffs- und Industriemotoren. </w:t>
      </w:r>
      <w:r w:rsidRPr="00AD63D7">
        <w:rPr>
          <w:rFonts w:ascii="Arial" w:hAnsi="Arial" w:cs="Arial"/>
          <w:iCs/>
          <w:sz w:val="16"/>
        </w:rPr>
        <w:t>Ein umfassendes Spektrum an Finanzierungs- und Service-Dienstleistungen gehört ebenfalls zum Angebot des Konzerns. Die Aktivitäten von Volvo Trucks basieren auf den Grundwerten Qualität, Sicherheit und Umweltschutz.</w:t>
      </w:r>
    </w:p>
    <w:sectPr w:rsidR="00917477" w:rsidRPr="00AD63D7" w:rsidSect="00C35518">
      <w:headerReference w:type="even" r:id="rId17"/>
      <w:headerReference w:type="default" r:id="rId18"/>
      <w:footerReference w:type="even" r:id="rId19"/>
      <w:footerReference w:type="default" r:id="rId20"/>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FD" w:rsidRDefault="00917477">
      <w:r>
        <w:separator/>
      </w:r>
    </w:p>
  </w:endnote>
  <w:endnote w:type="continuationSeparator" w:id="0">
    <w:p w:rsidR="00102BFD" w:rsidRDefault="009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4B012E"/>
  <w:p w:rsidR="001E1A03" w:rsidRDefault="00917477">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94" w:rsidRDefault="007A1494" w:rsidP="007A1494">
    <w:pPr>
      <w:pStyle w:val="Fuzeile"/>
      <w:tabs>
        <w:tab w:val="clear" w:pos="4153"/>
        <w:tab w:val="clear" w:pos="8306"/>
        <w:tab w:val="left" w:pos="2552"/>
        <w:tab w:val="left" w:pos="6010"/>
      </w:tabs>
      <w:spacing w:after="80"/>
      <w:rPr>
        <w:rFonts w:ascii="Arial" w:hAnsi="Arial" w:cs="Arial"/>
        <w:iCs/>
        <w:sz w:val="16"/>
      </w:rPr>
    </w:pPr>
  </w:p>
  <w:p w:rsidR="007A1494" w:rsidRDefault="007A1494" w:rsidP="007A1494">
    <w:pPr>
      <w:pStyle w:val="Fuzeile"/>
      <w:pBdr>
        <w:top w:val="single" w:sz="4" w:space="1" w:color="auto"/>
      </w:pBdr>
      <w:tabs>
        <w:tab w:val="clear" w:pos="4153"/>
        <w:tab w:val="clear" w:pos="8306"/>
        <w:tab w:val="left" w:pos="2552"/>
        <w:tab w:val="left" w:pos="6010"/>
      </w:tabs>
      <w:ind w:left="57"/>
      <w:rPr>
        <w:rFonts w:ascii="Arial" w:hAnsi="Arial"/>
        <w:sz w:val="4"/>
      </w:rPr>
    </w:pPr>
  </w:p>
  <w:p w:rsidR="007A1494" w:rsidRPr="00C47300" w:rsidRDefault="007A1494"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sidR="00F754EF">
      <w:rPr>
        <w:rFonts w:ascii="Arial" w:eastAsia="Times New Roman" w:hAnsi="Arial"/>
        <w:b/>
        <w:sz w:val="14"/>
      </w:rPr>
      <w:t xml:space="preserve">l Europe GmbH          </w:t>
    </w:r>
    <w:proofErr w:type="spellStart"/>
    <w:r w:rsidR="00F754EF">
      <w:rPr>
        <w:rFonts w:ascii="Arial" w:eastAsia="Times New Roman" w:hAnsi="Arial"/>
        <w:b/>
        <w:sz w:val="14"/>
      </w:rPr>
      <w:t>Telefon</w:t>
    </w:r>
    <w:proofErr w:type="spellEnd"/>
    <w:r w:rsidR="00F754EF">
      <w:rPr>
        <w:rFonts w:ascii="Arial" w:eastAsia="Times New Roman" w:hAnsi="Arial"/>
        <w:b/>
        <w:sz w:val="14"/>
      </w:rPr>
      <w:tab/>
    </w:r>
    <w:r w:rsidR="00F754EF">
      <w:rPr>
        <w:rFonts w:ascii="Arial" w:eastAsia="Times New Roman" w:hAnsi="Arial"/>
        <w:b/>
        <w:sz w:val="14"/>
      </w:rPr>
      <w:tab/>
      <w:t>E-Mail</w:t>
    </w:r>
    <w:r w:rsidR="00F754EF">
      <w:rPr>
        <w:rFonts w:ascii="Arial" w:eastAsia="Times New Roman" w:hAnsi="Arial"/>
        <w:b/>
        <w:sz w:val="14"/>
      </w:rPr>
      <w:tab/>
    </w:r>
    <w:r w:rsidR="00F754EF">
      <w:rPr>
        <w:rFonts w:ascii="Arial" w:eastAsia="Times New Roman" w:hAnsi="Arial"/>
        <w:b/>
        <w:sz w:val="14"/>
      </w:rPr>
      <w:tab/>
      <w:t xml:space="preserve">     </w:t>
    </w:r>
    <w:r w:rsidRPr="00C47300">
      <w:rPr>
        <w:rFonts w:ascii="Arial" w:eastAsia="Times New Roman" w:hAnsi="Arial"/>
        <w:b/>
        <w:sz w:val="14"/>
      </w:rPr>
      <w:t>Web</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sidR="00F754EF">
      <w:rPr>
        <w:rFonts w:ascii="Arial" w:eastAsia="Times New Roman" w:hAnsi="Arial"/>
        <w:sz w:val="14"/>
        <w:lang w:val="fr-FR"/>
      </w:rPr>
      <w:t>ar-</w:t>
    </w:r>
    <w:proofErr w:type="spellStart"/>
    <w:r w:rsidR="00F754EF">
      <w:rPr>
        <w:rFonts w:ascii="Arial" w:eastAsia="Times New Roman" w:hAnsi="Arial"/>
        <w:sz w:val="14"/>
        <w:lang w:val="fr-FR"/>
      </w:rPr>
      <w:t>Messter</w:t>
    </w:r>
    <w:proofErr w:type="spellEnd"/>
    <w:r w:rsidR="00F754EF">
      <w:rPr>
        <w:rFonts w:ascii="Arial" w:eastAsia="Times New Roman" w:hAnsi="Arial"/>
        <w:sz w:val="14"/>
        <w:lang w:val="fr-FR"/>
      </w:rPr>
      <w:t>-Strasse 20</w:t>
    </w:r>
    <w:r w:rsidR="00F754EF">
      <w:rPr>
        <w:rFonts w:ascii="Arial" w:eastAsia="Times New Roman" w:hAnsi="Arial"/>
        <w:sz w:val="14"/>
        <w:lang w:val="fr-FR"/>
      </w:rPr>
      <w:tab/>
    </w:r>
    <w:r w:rsidR="00F754EF">
      <w:rPr>
        <w:rFonts w:ascii="Arial" w:eastAsia="Times New Roman" w:hAnsi="Arial"/>
        <w:sz w:val="14"/>
        <w:lang w:val="fr-FR"/>
      </w:rPr>
      <w:tab/>
      <w:t xml:space="preserve">         </w:t>
    </w:r>
    <w:r w:rsidRPr="00C47300">
      <w:rPr>
        <w:rFonts w:ascii="Arial" w:eastAsia="Times New Roman" w:hAnsi="Arial"/>
        <w:sz w:val="14"/>
        <w:lang w:val="fr-FR"/>
      </w:rPr>
      <w:t>+49 (89) 80074</w:t>
    </w:r>
    <w:r w:rsidR="00F754EF">
      <w:rPr>
        <w:rFonts w:ascii="Arial" w:eastAsia="Times New Roman" w:hAnsi="Arial"/>
        <w:sz w:val="14"/>
        <w:lang w:val="fr-FR"/>
      </w:rPr>
      <w:t xml:space="preserve"> </w:t>
    </w:r>
    <w:r w:rsidRPr="00C47300">
      <w:rPr>
        <w:rFonts w:ascii="Arial" w:eastAsia="Times New Roman" w:hAnsi="Arial"/>
        <w:sz w:val="14"/>
        <w:lang w:val="fr-FR"/>
      </w:rPr>
      <w:t xml:space="preserve">119                       </w:t>
    </w:r>
    <w:r w:rsidR="00F754EF">
      <w:rPr>
        <w:rFonts w:ascii="Arial" w:eastAsia="Times New Roman" w:hAnsi="Arial"/>
        <w:sz w:val="14"/>
        <w:lang w:val="fr-FR"/>
      </w:rPr>
      <w:t>pr-volvotrucks@volvo.com</w:t>
    </w:r>
    <w:r w:rsidRPr="00C47300">
      <w:rPr>
        <w:rFonts w:ascii="Arial" w:eastAsia="Times New Roman" w:hAnsi="Arial"/>
        <w:sz w:val="14"/>
        <w:lang w:val="fr-FR"/>
      </w:rPr>
      <w:tab/>
    </w:r>
    <w:r w:rsidR="00F754EF">
      <w:rPr>
        <w:rFonts w:ascii="Arial" w:eastAsia="Times New Roman" w:hAnsi="Arial"/>
        <w:sz w:val="14"/>
        <w:lang w:val="fr-FR"/>
      </w:rPr>
      <w:t xml:space="preserve">         </w:t>
    </w:r>
    <w:r w:rsidRPr="00C47300">
      <w:rPr>
        <w:rFonts w:ascii="Arial" w:eastAsia="Times New Roman" w:hAnsi="Arial"/>
        <w:sz w:val="14"/>
        <w:lang w:val="fr-FR"/>
      </w:rPr>
      <w:t>www.volvotrucks.de</w:t>
    </w:r>
  </w:p>
  <w:p w:rsidR="007A1494" w:rsidRPr="00C47300" w:rsidRDefault="007A1494"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rsidR="007A1494" w:rsidRPr="00C47300" w:rsidRDefault="007A1494"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rsidR="007A1494" w:rsidRPr="00637E4C" w:rsidRDefault="007A1494" w:rsidP="007A1494">
    <w:pPr>
      <w:pStyle w:val="Fuzeile"/>
    </w:pPr>
  </w:p>
  <w:p w:rsidR="001E1A03" w:rsidRPr="007A1494" w:rsidRDefault="001E1A03" w:rsidP="007A14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FD" w:rsidRDefault="00917477">
      <w:r>
        <w:separator/>
      </w:r>
    </w:p>
  </w:footnote>
  <w:footnote w:type="continuationSeparator" w:id="0">
    <w:p w:rsidR="00102BFD" w:rsidRDefault="0091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4B012E"/>
  <w:p w:rsidR="001E1A03" w:rsidRDefault="00917477">
    <w:pPr>
      <w:spacing w:after="1000"/>
    </w:pPr>
    <w:r>
      <w:rPr>
        <w:noProof/>
        <w:lang w:val="de-DE" w:eastAsia="de-DE"/>
      </w:rPr>
      <w:drawing>
        <wp:inline distT="0" distB="0" distL="0" distR="0">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4B012E"/>
  <w:p w:rsidR="001E1A03" w:rsidRDefault="00917477">
    <w:pPr>
      <w:spacing w:after="1000"/>
    </w:pPr>
    <w:r>
      <w:rPr>
        <w:noProof/>
        <w:lang w:val="de-DE" w:eastAsia="de-DE"/>
      </w:rPr>
      <w:drawing>
        <wp:inline distT="0" distB="0" distL="0" distR="0">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F6B3C"/>
    <w:rsid w:val="00102BFD"/>
    <w:rsid w:val="001034A6"/>
    <w:rsid w:val="00156EA3"/>
    <w:rsid w:val="001915A3"/>
    <w:rsid w:val="001C6BEC"/>
    <w:rsid w:val="001E1A03"/>
    <w:rsid w:val="00217F62"/>
    <w:rsid w:val="00244145"/>
    <w:rsid w:val="002847F2"/>
    <w:rsid w:val="002E1709"/>
    <w:rsid w:val="00396DDF"/>
    <w:rsid w:val="00397456"/>
    <w:rsid w:val="003B7DC8"/>
    <w:rsid w:val="003C77B7"/>
    <w:rsid w:val="003C7FA3"/>
    <w:rsid w:val="003D1FA9"/>
    <w:rsid w:val="003E2DD0"/>
    <w:rsid w:val="00460D19"/>
    <w:rsid w:val="00486149"/>
    <w:rsid w:val="004B012E"/>
    <w:rsid w:val="004B2B56"/>
    <w:rsid w:val="004C0D03"/>
    <w:rsid w:val="004D283B"/>
    <w:rsid w:val="004D52DD"/>
    <w:rsid w:val="005607AD"/>
    <w:rsid w:val="005835FF"/>
    <w:rsid w:val="00595B75"/>
    <w:rsid w:val="005A76E0"/>
    <w:rsid w:val="0060411A"/>
    <w:rsid w:val="0064680D"/>
    <w:rsid w:val="00657B00"/>
    <w:rsid w:val="0069651D"/>
    <w:rsid w:val="006A2063"/>
    <w:rsid w:val="006D7A6E"/>
    <w:rsid w:val="006E4C47"/>
    <w:rsid w:val="00736ED3"/>
    <w:rsid w:val="00787185"/>
    <w:rsid w:val="00796C75"/>
    <w:rsid w:val="007A1494"/>
    <w:rsid w:val="007A3379"/>
    <w:rsid w:val="007B0AF4"/>
    <w:rsid w:val="007B6238"/>
    <w:rsid w:val="007D71D7"/>
    <w:rsid w:val="00876717"/>
    <w:rsid w:val="008768AD"/>
    <w:rsid w:val="008856FC"/>
    <w:rsid w:val="008B56BF"/>
    <w:rsid w:val="00901F1A"/>
    <w:rsid w:val="00904DE2"/>
    <w:rsid w:val="009133FF"/>
    <w:rsid w:val="00917477"/>
    <w:rsid w:val="0093233B"/>
    <w:rsid w:val="009350E8"/>
    <w:rsid w:val="009E182A"/>
    <w:rsid w:val="00A729B3"/>
    <w:rsid w:val="00A906D8"/>
    <w:rsid w:val="00AB04C5"/>
    <w:rsid w:val="00AB5A74"/>
    <w:rsid w:val="00AD63D7"/>
    <w:rsid w:val="00B074B2"/>
    <w:rsid w:val="00B80110"/>
    <w:rsid w:val="00BC125D"/>
    <w:rsid w:val="00C1694C"/>
    <w:rsid w:val="00C35518"/>
    <w:rsid w:val="00C546ED"/>
    <w:rsid w:val="00C73346"/>
    <w:rsid w:val="00C75B28"/>
    <w:rsid w:val="00CC2B50"/>
    <w:rsid w:val="00CC59A5"/>
    <w:rsid w:val="00DC26C0"/>
    <w:rsid w:val="00DE11B7"/>
    <w:rsid w:val="00DE6A6B"/>
    <w:rsid w:val="00E12682"/>
    <w:rsid w:val="00E1344D"/>
    <w:rsid w:val="00E76C2E"/>
    <w:rsid w:val="00F071AE"/>
    <w:rsid w:val="00F21A6C"/>
    <w:rsid w:val="00F25323"/>
    <w:rsid w:val="00F754EF"/>
    <w:rsid w:val="00FB0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3EB7"/>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8768AD"/>
    <w:pPr>
      <w:keepLines w:val="0"/>
      <w:spacing w:before="400" w:after="600"/>
    </w:pPr>
    <w:rPr>
      <w:rFonts w:ascii="Arial" w:eastAsia="MS Mincho" w:hAnsi="Arial" w:cs="Times New Roman"/>
      <w:bCs w:val="0"/>
      <w:i w:val="0"/>
      <w:iCs w:val="0"/>
      <w:color w:val="auto"/>
      <w:sz w:val="28"/>
      <w:szCs w:val="20"/>
      <w:lang w:val="sv-SE" w:eastAsia="sv-SE" w:bidi="sv-SE"/>
    </w:rPr>
  </w:style>
  <w:style w:type="paragraph" w:customStyle="1" w:styleId="Default">
    <w:name w:val="Default"/>
    <w:rsid w:val="002847F2"/>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22096708">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olvotrucks.de/de-de/news/press-releases/2020/feb/pr-200227-fm.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volvotrucks.de/de-de/news/press-releases/2020/feb/pr-200227-fh.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mages.volvotruck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lvotrucks.de/de-de/news/press-releases/2020/feb/pr-200227-range.html" TargetMode="External"/><Relationship Id="rId5" Type="http://schemas.openxmlformats.org/officeDocument/2006/relationships/styles" Target="styles.xml"/><Relationship Id="rId15" Type="http://schemas.openxmlformats.org/officeDocument/2006/relationships/hyperlink" Target="mailto:manfred.nelles@volvo.com" TargetMode="External"/><Relationship Id="rId10" Type="http://schemas.openxmlformats.org/officeDocument/2006/relationships/hyperlink" Target="https://www.volvotrucks.de/de-de/news/press-release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olvotrucks.de/de-de/news/press-releases/2017/oct/pressrelease-171003.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1701C-0695-4A0F-992C-4911E50F79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3.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Rohn Daniel</cp:lastModifiedBy>
  <cp:revision>12</cp:revision>
  <dcterms:created xsi:type="dcterms:W3CDTF">2020-09-14T10:47:00Z</dcterms:created>
  <dcterms:modified xsi:type="dcterms:W3CDTF">2020-09-22T06:58:00Z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