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AD" w:rsidRPr="00AD63D7" w:rsidRDefault="008768AD" w:rsidP="00900E60">
      <w:pPr>
        <w:pStyle w:val="Press"/>
        <w:rPr>
          <w:b w:val="0"/>
          <w:lang w:val="de-DE"/>
        </w:rPr>
      </w:pPr>
      <w:r w:rsidRPr="00AD63D7">
        <w:rPr>
          <w:lang w:val="de-DE"/>
        </w:rPr>
        <w:t>Presse-Information</w:t>
      </w:r>
    </w:p>
    <w:p w:rsidR="00115B40" w:rsidRPr="00195536" w:rsidRDefault="00115B40" w:rsidP="00115B40">
      <w:pPr>
        <w:rPr>
          <w:rFonts w:ascii="Times New Roman" w:hAnsi="Times New Roman" w:cs="Times New Roman"/>
          <w:sz w:val="44"/>
          <w:szCs w:val="44"/>
          <w:lang w:val="de-DE"/>
        </w:rPr>
      </w:pPr>
      <w:r w:rsidRPr="00195536">
        <w:rPr>
          <w:rFonts w:ascii="Times New Roman" w:eastAsia="Arial" w:hAnsi="Times New Roman" w:cs="Times New Roman"/>
          <w:sz w:val="44"/>
          <w:szCs w:val="44"/>
          <w:lang w:val="de-DE"/>
        </w:rPr>
        <w:t>Volvo Trucks verkauft ab 2021 komplette Modellpalette elektrisch angetriebener Lkw auf dem europäischen Markt</w:t>
      </w:r>
    </w:p>
    <w:p w:rsidR="00115B40" w:rsidRPr="00146A4D" w:rsidRDefault="00115B40" w:rsidP="00115B40">
      <w:pPr>
        <w:rPr>
          <w:lang w:val="de-DE"/>
        </w:rPr>
      </w:pPr>
    </w:p>
    <w:p w:rsidR="00AB3250" w:rsidRPr="00AB3250" w:rsidRDefault="00115B40" w:rsidP="00115B40">
      <w:pPr>
        <w:rPr>
          <w:rFonts w:ascii="Arial" w:eastAsia="Arial" w:hAnsi="Arial" w:cs="Arial"/>
          <w:b/>
          <w:lang w:val="de-DE"/>
        </w:rPr>
      </w:pPr>
      <w:r w:rsidRPr="00146A4D">
        <w:rPr>
          <w:rFonts w:ascii="Arial" w:eastAsia="Arial" w:hAnsi="Arial" w:cs="Arial"/>
          <w:b/>
          <w:lang w:val="de-DE"/>
        </w:rPr>
        <w:t>In Europa können Transportunternehmen ab nächste</w:t>
      </w:r>
      <w:r>
        <w:rPr>
          <w:rFonts w:ascii="Arial" w:eastAsia="Arial" w:hAnsi="Arial" w:cs="Arial"/>
          <w:b/>
          <w:lang w:val="de-DE"/>
        </w:rPr>
        <w:t>m</w:t>
      </w:r>
      <w:r w:rsidRPr="00146A4D">
        <w:rPr>
          <w:rFonts w:ascii="Arial" w:eastAsia="Arial" w:hAnsi="Arial" w:cs="Arial"/>
          <w:b/>
          <w:lang w:val="de-DE"/>
        </w:rPr>
        <w:t xml:space="preserve"> Jahr vollelektrische Lkw</w:t>
      </w:r>
      <w:r>
        <w:rPr>
          <w:rFonts w:ascii="Arial" w:eastAsia="Arial" w:hAnsi="Arial" w:cs="Arial"/>
          <w:b/>
          <w:lang w:val="de-DE"/>
        </w:rPr>
        <w:t>-</w:t>
      </w:r>
      <w:r w:rsidRPr="00220D4D">
        <w:rPr>
          <w:rFonts w:ascii="Arial" w:eastAsia="Arial" w:hAnsi="Arial" w:cs="Arial"/>
          <w:b/>
          <w:lang w:val="de-DE"/>
        </w:rPr>
        <w:t>Versionen der schweren Baureihe</w:t>
      </w:r>
      <w:r w:rsidR="00D07A4D">
        <w:rPr>
          <w:rFonts w:ascii="Arial" w:eastAsia="Arial" w:hAnsi="Arial" w:cs="Arial"/>
          <w:b/>
          <w:lang w:val="de-DE"/>
        </w:rPr>
        <w:t>n</w:t>
      </w:r>
      <w:r w:rsidRPr="00220D4D">
        <w:rPr>
          <w:rFonts w:ascii="Arial" w:eastAsia="Arial" w:hAnsi="Arial" w:cs="Arial"/>
          <w:b/>
          <w:lang w:val="de-DE"/>
        </w:rPr>
        <w:t xml:space="preserve"> von Volvo bestellen. Das heißt, dass Volvo </w:t>
      </w:r>
      <w:r w:rsidRPr="00AB3250">
        <w:rPr>
          <w:rFonts w:ascii="Arial" w:eastAsia="Arial" w:hAnsi="Arial" w:cs="Arial"/>
          <w:b/>
          <w:lang w:val="de-DE"/>
        </w:rPr>
        <w:t>Trucks in Europa ab 2021 eine komplette Modellreihe elektrisch angetriebene</w:t>
      </w:r>
      <w:r w:rsidR="00FE370A">
        <w:rPr>
          <w:rFonts w:ascii="Arial" w:eastAsia="Arial" w:hAnsi="Arial" w:cs="Arial"/>
          <w:b/>
          <w:lang w:val="de-DE"/>
        </w:rPr>
        <w:t>r</w:t>
      </w:r>
      <w:r w:rsidRPr="00AB3250">
        <w:rPr>
          <w:rFonts w:ascii="Arial" w:eastAsia="Arial" w:hAnsi="Arial" w:cs="Arial"/>
          <w:b/>
          <w:lang w:val="de-DE"/>
        </w:rPr>
        <w:t xml:space="preserve"> Lkw von 16 bis 44 Tonnen anbieten wird. </w:t>
      </w:r>
      <w:r w:rsidR="00AB3250" w:rsidRPr="00AB3250">
        <w:rPr>
          <w:rFonts w:ascii="Arial" w:hAnsi="Arial" w:cs="Arial"/>
          <w:b/>
          <w:lang w:val="de-AT"/>
        </w:rPr>
        <w:t>Die Entwicklung von Volvo Trucks in Richtung Elektrifizierung ist ein großer Schritt auf dem Weg zu einem Transportwesen ohne fossile Energieträger.</w:t>
      </w:r>
    </w:p>
    <w:p w:rsidR="00E87E33" w:rsidRDefault="00115B40" w:rsidP="00301907">
      <w:pPr>
        <w:rPr>
          <w:rFonts w:ascii="Times New Roman" w:eastAsia="Arial" w:hAnsi="Times New Roman" w:cs="Times New Roman"/>
          <w:b/>
          <w:sz w:val="24"/>
          <w:szCs w:val="24"/>
          <w:lang w:val="de-DE"/>
        </w:rPr>
      </w:pPr>
      <w:r w:rsidRPr="00146A4D">
        <w:rPr>
          <w:rFonts w:ascii="Arial" w:eastAsia="Arial" w:hAnsi="Arial" w:cs="Arial"/>
          <w:lang w:val="de-DE"/>
        </w:rPr>
        <w:br/>
      </w:r>
      <w:r w:rsidRPr="00115B40">
        <w:rPr>
          <w:rFonts w:ascii="Times New Roman" w:eastAsia="Arial" w:hAnsi="Times New Roman" w:cs="Times New Roman"/>
          <w:sz w:val="24"/>
          <w:szCs w:val="24"/>
          <w:lang w:val="de-DE"/>
        </w:rPr>
        <w:t>Derzeit erprobt Volvo Trucks die für den regionalen Transportverkehr und städtische Bautransporte vorgesehenen elektrisch angetriebenen Lkw-Modelle Volvo FH, Volvo FM und Volvo FMX. Die Fahrzeuge werden ein Gesamtzuggewicht von bis zu 44 Tonnen</w:t>
      </w:r>
      <w:r w:rsidR="00AF03E9">
        <w:rPr>
          <w:rFonts w:ascii="Times New Roman" w:eastAsia="Arial" w:hAnsi="Times New Roman" w:cs="Times New Roman"/>
          <w:sz w:val="24"/>
          <w:szCs w:val="24"/>
          <w:lang w:val="de-DE"/>
        </w:rPr>
        <w:t xml:space="preserve"> sowie </w:t>
      </w:r>
      <w:r w:rsidR="00AF03E9" w:rsidRPr="00115B40">
        <w:rPr>
          <w:rFonts w:ascii="Times New Roman" w:eastAsia="Arial" w:hAnsi="Times New Roman" w:cs="Times New Roman"/>
          <w:sz w:val="24"/>
          <w:szCs w:val="24"/>
          <w:lang w:val="de-DE"/>
        </w:rPr>
        <w:t>je</w:t>
      </w:r>
      <w:r w:rsidRPr="00115B40">
        <w:rPr>
          <w:rFonts w:ascii="Times New Roman" w:eastAsia="Arial" w:hAnsi="Times New Roman" w:cs="Times New Roman"/>
          <w:sz w:val="24"/>
          <w:szCs w:val="24"/>
          <w:lang w:val="de-DE"/>
        </w:rPr>
        <w:t xml:space="preserve"> nach Batteriekonfiguration </w:t>
      </w:r>
      <w:r w:rsidR="00AF03E9">
        <w:rPr>
          <w:rFonts w:ascii="Times New Roman" w:eastAsia="Arial" w:hAnsi="Times New Roman" w:cs="Times New Roman"/>
          <w:sz w:val="24"/>
          <w:szCs w:val="24"/>
          <w:lang w:val="de-DE"/>
        </w:rPr>
        <w:t xml:space="preserve">eine Reichweite von </w:t>
      </w:r>
      <w:r w:rsidRPr="00115B40">
        <w:rPr>
          <w:rFonts w:ascii="Times New Roman" w:eastAsia="Arial" w:hAnsi="Times New Roman" w:cs="Times New Roman"/>
          <w:sz w:val="24"/>
          <w:szCs w:val="24"/>
          <w:lang w:val="de-DE"/>
        </w:rPr>
        <w:t xml:space="preserve">bis zu 300 km </w:t>
      </w:r>
      <w:r w:rsidR="00AF03E9">
        <w:rPr>
          <w:rFonts w:ascii="Times New Roman" w:eastAsia="Arial" w:hAnsi="Times New Roman" w:cs="Times New Roman"/>
          <w:sz w:val="24"/>
          <w:szCs w:val="24"/>
          <w:lang w:val="de-DE"/>
        </w:rPr>
        <w:t>aufweisen</w:t>
      </w:r>
      <w:r w:rsidRPr="00115B40">
        <w:rPr>
          <w:rFonts w:ascii="Times New Roman" w:eastAsia="Arial" w:hAnsi="Times New Roman" w:cs="Times New Roman"/>
          <w:sz w:val="24"/>
          <w:szCs w:val="24"/>
          <w:lang w:val="de-DE"/>
        </w:rPr>
        <w:t>. Der Verkauf der Elektro-Baureihe startet nächstes Jahr, die Serienproduktion wird 2022 anlaufen. Das heißt, dass Volvo Trucks in Europa ab 2021 eine komplette Modellpalette batteriebetriebener Elektrofahrzeuge für den Verteilerverkehr, die Abfallwirtschaft, regionale Transportaufgaben und städtische Bautransporte anbieten wird.</w:t>
      </w:r>
      <w:r w:rsidRPr="00115B40">
        <w:rPr>
          <w:rFonts w:ascii="Times New Roman" w:eastAsia="Arial" w:hAnsi="Times New Roman" w:cs="Times New Roman"/>
          <w:sz w:val="24"/>
          <w:szCs w:val="24"/>
          <w:lang w:val="de-DE"/>
        </w:rPr>
        <w:br/>
      </w:r>
      <w:r w:rsidRPr="00115B40">
        <w:rPr>
          <w:rFonts w:ascii="Times New Roman" w:eastAsia="Arial" w:hAnsi="Times New Roman" w:cs="Times New Roman"/>
          <w:sz w:val="24"/>
          <w:szCs w:val="24"/>
          <w:lang w:val="de-DE"/>
        </w:rPr>
        <w:br/>
        <w:t>„Mit der raschen Anhebung der Zahl elektrisch angetriebener Lkw möchten wir unsere Kunden und deren Transportauftraggeber bei der Verwirklichung ihrer ehrgeizigen Nachhaltigkeitsziele unterstützen. Wir sind entschlossen, unserer Branche auch weiterhin den Weg in eine nachhaltige Zukunft zu ebnen“, so Roger Alm, Präsident von Volvo Trucks.</w:t>
      </w:r>
      <w:r w:rsidRPr="00115B40">
        <w:rPr>
          <w:rFonts w:ascii="Times New Roman" w:eastAsia="Arial" w:hAnsi="Times New Roman" w:cs="Times New Roman"/>
          <w:sz w:val="24"/>
          <w:szCs w:val="24"/>
          <w:lang w:val="de-DE"/>
        </w:rPr>
        <w:br/>
      </w:r>
      <w:r w:rsidRPr="00115B40">
        <w:rPr>
          <w:rFonts w:ascii="Times New Roman" w:eastAsia="Arial" w:hAnsi="Times New Roman" w:cs="Times New Roman"/>
          <w:sz w:val="24"/>
          <w:szCs w:val="24"/>
          <w:lang w:val="de-DE"/>
        </w:rPr>
        <w:br/>
        <w:t xml:space="preserve">2019 startete Volvo Trucks die Serienproduktion des Volvo FL </w:t>
      </w:r>
      <w:proofErr w:type="spellStart"/>
      <w:r w:rsidRPr="00115B40">
        <w:rPr>
          <w:rFonts w:ascii="Times New Roman" w:eastAsia="Arial" w:hAnsi="Times New Roman" w:cs="Times New Roman"/>
          <w:sz w:val="24"/>
          <w:szCs w:val="24"/>
          <w:lang w:val="de-DE"/>
        </w:rPr>
        <w:t>Electric</w:t>
      </w:r>
      <w:proofErr w:type="spellEnd"/>
      <w:r w:rsidRPr="00115B40">
        <w:rPr>
          <w:rFonts w:ascii="Times New Roman" w:eastAsia="Arial" w:hAnsi="Times New Roman" w:cs="Times New Roman"/>
          <w:sz w:val="24"/>
          <w:szCs w:val="24"/>
          <w:lang w:val="de-DE"/>
        </w:rPr>
        <w:t xml:space="preserve"> und des Volvo FE </w:t>
      </w:r>
      <w:proofErr w:type="spellStart"/>
      <w:r w:rsidRPr="00115B40">
        <w:rPr>
          <w:rFonts w:ascii="Times New Roman" w:eastAsia="Arial" w:hAnsi="Times New Roman" w:cs="Times New Roman"/>
          <w:sz w:val="24"/>
          <w:szCs w:val="24"/>
          <w:lang w:val="de-DE"/>
        </w:rPr>
        <w:t>Electric</w:t>
      </w:r>
      <w:proofErr w:type="spellEnd"/>
      <w:r w:rsidRPr="00115B40">
        <w:rPr>
          <w:rFonts w:ascii="Times New Roman" w:eastAsia="Arial" w:hAnsi="Times New Roman" w:cs="Times New Roman"/>
          <w:sz w:val="24"/>
          <w:szCs w:val="24"/>
          <w:lang w:val="de-DE"/>
        </w:rPr>
        <w:t>. Bei diesen Fahrzeugen handelt es sich um elektrisch angetriebene Lkw für den städtischen Verteilerverkehr und die Abfallwirtschaft</w:t>
      </w:r>
      <w:r w:rsidR="00D07A4D">
        <w:rPr>
          <w:rFonts w:ascii="Times New Roman" w:eastAsia="Arial" w:hAnsi="Times New Roman" w:cs="Times New Roman"/>
          <w:sz w:val="24"/>
          <w:szCs w:val="24"/>
          <w:lang w:val="de-DE"/>
        </w:rPr>
        <w:t xml:space="preserve"> bis 27 Tonnen</w:t>
      </w:r>
      <w:r w:rsidRPr="00115B40">
        <w:rPr>
          <w:rFonts w:ascii="Times New Roman" w:eastAsia="Arial" w:hAnsi="Times New Roman" w:cs="Times New Roman"/>
          <w:sz w:val="24"/>
          <w:szCs w:val="24"/>
          <w:lang w:val="de-DE"/>
        </w:rPr>
        <w:t xml:space="preserve">, die hauptsächlich für den europäischen Markt vorgesehen sind. In Nordamerika startet am 3. Dezember 2020 der Verkauf des für regionale Transportaufgaben konzipierten Volvo VNR </w:t>
      </w:r>
      <w:proofErr w:type="spellStart"/>
      <w:r w:rsidRPr="00115B40">
        <w:rPr>
          <w:rFonts w:ascii="Times New Roman" w:eastAsia="Arial" w:hAnsi="Times New Roman" w:cs="Times New Roman"/>
          <w:sz w:val="24"/>
          <w:szCs w:val="24"/>
          <w:lang w:val="de-DE"/>
        </w:rPr>
        <w:t>Electric</w:t>
      </w:r>
      <w:proofErr w:type="spellEnd"/>
      <w:r w:rsidRPr="00115B40">
        <w:rPr>
          <w:rFonts w:ascii="Times New Roman" w:eastAsia="Arial" w:hAnsi="Times New Roman" w:cs="Times New Roman"/>
          <w:sz w:val="24"/>
          <w:szCs w:val="24"/>
          <w:lang w:val="de-DE"/>
        </w:rPr>
        <w:t>.</w:t>
      </w:r>
      <w:r w:rsidRPr="00115B40">
        <w:rPr>
          <w:rFonts w:ascii="Times New Roman" w:eastAsia="Arial" w:hAnsi="Times New Roman" w:cs="Times New Roman"/>
          <w:sz w:val="24"/>
          <w:szCs w:val="24"/>
          <w:lang w:val="de-DE"/>
        </w:rPr>
        <w:br/>
      </w:r>
    </w:p>
    <w:p w:rsidR="00E87E33" w:rsidRDefault="00E87E33">
      <w:pPr>
        <w:rPr>
          <w:rFonts w:ascii="Times New Roman" w:eastAsia="Arial" w:hAnsi="Times New Roman" w:cs="Times New Roman"/>
          <w:b/>
          <w:sz w:val="24"/>
          <w:szCs w:val="24"/>
          <w:lang w:val="de-DE"/>
        </w:rPr>
      </w:pPr>
      <w:r>
        <w:rPr>
          <w:rFonts w:ascii="Times New Roman" w:eastAsia="Arial" w:hAnsi="Times New Roman" w:cs="Times New Roman"/>
          <w:b/>
          <w:sz w:val="24"/>
          <w:szCs w:val="24"/>
          <w:lang w:val="de-DE"/>
        </w:rPr>
        <w:br w:type="page"/>
      </w:r>
    </w:p>
    <w:p w:rsidR="00301907" w:rsidRDefault="00115B40" w:rsidP="00301907">
      <w:pPr>
        <w:rPr>
          <w:rFonts w:ascii="Times New Roman" w:eastAsia="Arial" w:hAnsi="Times New Roman" w:cs="Times New Roman"/>
          <w:sz w:val="24"/>
          <w:szCs w:val="24"/>
        </w:rPr>
      </w:pPr>
      <w:r w:rsidRPr="00115B40">
        <w:rPr>
          <w:rFonts w:ascii="Times New Roman" w:eastAsia="Arial" w:hAnsi="Times New Roman" w:cs="Times New Roman"/>
          <w:b/>
          <w:sz w:val="24"/>
          <w:szCs w:val="24"/>
          <w:lang w:val="de-DE"/>
        </w:rPr>
        <w:lastRenderedPageBreak/>
        <w:t>Schrittweiser Umstieg auf alternative Energieträger</w:t>
      </w:r>
      <w:r w:rsidRPr="00115B40">
        <w:rPr>
          <w:rFonts w:ascii="Times New Roman" w:hAnsi="Times New Roman" w:cs="Times New Roman"/>
          <w:sz w:val="24"/>
          <w:szCs w:val="24"/>
          <w:lang w:val="de-DE"/>
        </w:rPr>
        <w:br/>
      </w:r>
      <w:r w:rsidRPr="00115B40">
        <w:rPr>
          <w:rFonts w:ascii="Times New Roman" w:eastAsia="Arial" w:hAnsi="Times New Roman" w:cs="Times New Roman"/>
          <w:sz w:val="24"/>
          <w:szCs w:val="24"/>
          <w:lang w:val="de-DE"/>
        </w:rPr>
        <w:t xml:space="preserve">Elektrofahrzeuge für anspruchsvolle und schwere Aufgaben im Fernverkehr werden in diesem Jahrzehnt folgen. Dabei wird es sich um batteriebetriebene Fahrzeuge und um elektrisch angetriebene Lkw mit Brennstoffzellentechnologie und größerer Reichweite handeln. Mit dem Verkauf elektrisch angetriebener Lkw auf Basis von Brennstoffzellen wird Volvo Trucks voraussichtlich in der zweiten Hälfte dieses Jahrzehnts beginnen. 2040 soll </w:t>
      </w:r>
      <w:r w:rsidR="00D07A4D" w:rsidRPr="00115B40">
        <w:rPr>
          <w:rFonts w:ascii="Times New Roman" w:eastAsia="Arial" w:hAnsi="Times New Roman" w:cs="Times New Roman"/>
          <w:sz w:val="24"/>
          <w:szCs w:val="24"/>
          <w:lang w:val="de-DE"/>
        </w:rPr>
        <w:t>d</w:t>
      </w:r>
      <w:r w:rsidR="00D07A4D">
        <w:rPr>
          <w:rFonts w:ascii="Times New Roman" w:eastAsia="Arial" w:hAnsi="Times New Roman" w:cs="Times New Roman"/>
          <w:sz w:val="24"/>
          <w:szCs w:val="24"/>
          <w:lang w:val="de-DE"/>
        </w:rPr>
        <w:t>ie</w:t>
      </w:r>
      <w:r w:rsidR="00D07A4D" w:rsidRPr="00115B40">
        <w:rPr>
          <w:rFonts w:ascii="Times New Roman" w:eastAsia="Arial" w:hAnsi="Times New Roman" w:cs="Times New Roman"/>
          <w:sz w:val="24"/>
          <w:szCs w:val="24"/>
          <w:lang w:val="de-DE"/>
        </w:rPr>
        <w:t xml:space="preserve"> </w:t>
      </w:r>
      <w:r w:rsidRPr="00115B40">
        <w:rPr>
          <w:rFonts w:ascii="Times New Roman" w:eastAsia="Arial" w:hAnsi="Times New Roman" w:cs="Times New Roman"/>
          <w:sz w:val="24"/>
          <w:szCs w:val="24"/>
          <w:lang w:val="de-DE"/>
        </w:rPr>
        <w:t>gesamte Produktpalette von Volvo Trucks ohne fossile Energieträger auskommen.</w:t>
      </w:r>
      <w:r w:rsidRPr="00115B40">
        <w:rPr>
          <w:rFonts w:ascii="Times New Roman" w:eastAsia="Arial" w:hAnsi="Times New Roman" w:cs="Times New Roman"/>
          <w:sz w:val="24"/>
          <w:szCs w:val="24"/>
          <w:lang w:val="de-DE"/>
        </w:rPr>
        <w:br/>
      </w:r>
      <w:r w:rsidRPr="00115B40">
        <w:rPr>
          <w:rFonts w:ascii="Times New Roman" w:eastAsia="Arial" w:hAnsi="Times New Roman" w:cs="Times New Roman"/>
          <w:sz w:val="24"/>
          <w:szCs w:val="24"/>
          <w:lang w:val="de-DE"/>
        </w:rPr>
        <w:br/>
        <w:t>„Wir müssen rasch von fossilen Brennstoffen auf Alternativen wie Elektrizität umsteigen, um die Auswirkungen des Verkehrs auf das Klima zu verringern. Allerdings sind die Voraussetzungen für diesen Wechsel und für das Tempo, mit dem er erfolgt, je nach Transportunternehmer und Markt sehr verschieden</w:t>
      </w:r>
      <w:r w:rsidR="007D5831">
        <w:rPr>
          <w:rFonts w:ascii="Times New Roman" w:eastAsia="Arial" w:hAnsi="Times New Roman" w:cs="Times New Roman"/>
          <w:sz w:val="24"/>
          <w:szCs w:val="24"/>
          <w:lang w:val="de-DE"/>
        </w:rPr>
        <w:t xml:space="preserve">. Sie </w:t>
      </w:r>
      <w:r w:rsidRPr="00115B40">
        <w:rPr>
          <w:rFonts w:ascii="Times New Roman" w:eastAsia="Arial" w:hAnsi="Times New Roman" w:cs="Times New Roman"/>
          <w:sz w:val="24"/>
          <w:szCs w:val="24"/>
          <w:lang w:val="de-DE"/>
        </w:rPr>
        <w:t>hängen von zahlreichen Variablen ab, zum Beispiel von der Verfügbarkeit finanzieller Anreize, vom Zugang zu Ladeinfrastruktur und von der Beschaffenheit der Transportaufgaben“, erklärt Roger Alm.</w:t>
      </w:r>
      <w:r w:rsidRPr="00115B40">
        <w:rPr>
          <w:rFonts w:ascii="Times New Roman" w:eastAsia="Arial" w:hAnsi="Times New Roman" w:cs="Times New Roman"/>
          <w:sz w:val="24"/>
          <w:szCs w:val="24"/>
          <w:lang w:val="de-DE"/>
        </w:rPr>
        <w:br/>
      </w:r>
      <w:r w:rsidRPr="00115B40">
        <w:rPr>
          <w:rFonts w:ascii="Times New Roman" w:eastAsia="Arial" w:hAnsi="Times New Roman" w:cs="Times New Roman"/>
          <w:sz w:val="24"/>
          <w:szCs w:val="24"/>
          <w:lang w:val="de-DE"/>
        </w:rPr>
        <w:br/>
        <w:t>Aus diesem Grund werden die meisten Transportunternehmen schrittweise auf Elektrofahrzeuge umsteigen. In der Praxis wird es eine Übergangsphase geben, in der viele von ihnen einen gemischten Lkw-Fuhrpark betreiben, dessen Fahrzeuge mit unterschiedlichen Energieträgern angetrieben werden.</w:t>
      </w:r>
      <w:r w:rsidRPr="00115B40">
        <w:rPr>
          <w:rFonts w:ascii="Times New Roman" w:eastAsia="Arial" w:hAnsi="Times New Roman" w:cs="Times New Roman"/>
          <w:sz w:val="24"/>
          <w:szCs w:val="24"/>
          <w:lang w:val="de-DE"/>
        </w:rPr>
        <w:br/>
      </w:r>
      <w:r w:rsidRPr="00115B40">
        <w:rPr>
          <w:rFonts w:ascii="Times New Roman" w:eastAsia="Arial" w:hAnsi="Times New Roman" w:cs="Times New Roman"/>
          <w:sz w:val="24"/>
          <w:szCs w:val="24"/>
          <w:lang w:val="de-DE"/>
        </w:rPr>
        <w:br/>
        <w:t>„Unsere Fahrgestelle sind so konzipiert, dass es keine Rolle spielt, welcher Antrieb genutzt wird. Unsere Kunden können mehrere Volvo Lkw desselben Modells kaufen, deren einziger Unterschied darin besteht, dass einige elektrisch und andere mit Gas oder Diesel angetrieben werden. Was Produkteigenschaften wie Fahrerumgebung, Zuverlässigkeit und Sicherheit betrifft, entsprechen alle unsere Fahrzeuge denselben hohen Vorgaben. Die Fahrer sollten mit ihren Fahrzeugen vertraut sein und sie sicher und effizient bedienen können – unabhängig vom verwendeten Kraftstoff“, so Roger Alm.</w:t>
      </w:r>
      <w:r w:rsidRPr="00115B40">
        <w:rPr>
          <w:rFonts w:ascii="Times New Roman" w:eastAsia="Arial" w:hAnsi="Times New Roman" w:cs="Times New Roman"/>
          <w:sz w:val="24"/>
          <w:szCs w:val="24"/>
          <w:lang w:val="de-DE"/>
        </w:rPr>
        <w:br/>
      </w:r>
      <w:r w:rsidRPr="00115B40">
        <w:rPr>
          <w:rFonts w:ascii="Times New Roman" w:eastAsia="Arial" w:hAnsi="Times New Roman" w:cs="Times New Roman"/>
          <w:sz w:val="24"/>
          <w:szCs w:val="24"/>
          <w:lang w:val="de-DE"/>
        </w:rPr>
        <w:br/>
        <w:t>Aus Sicht von Volvo Trucks geht es beim Wechsel hin zu einem nachhaltigeren Transportwesen vor allem darum, den Umstieg für Transportunternehmen möglichst reibungslos zu gestalten, damit sie sich darauf einstellen können. Die angebotenen Lösungen müssen ohne fossile Energieträger auskommen und Transportunternehmer in die Lage versetzen, das erforderliche Maß an Rentabilität und Produktivität zu erreichen.</w:t>
      </w:r>
      <w:r w:rsidRPr="00115B40">
        <w:rPr>
          <w:rFonts w:ascii="Times New Roman" w:eastAsia="Arial" w:hAnsi="Times New Roman" w:cs="Times New Roman"/>
          <w:sz w:val="24"/>
          <w:szCs w:val="24"/>
          <w:lang w:val="de-DE"/>
        </w:rPr>
        <w:br/>
      </w:r>
      <w:r w:rsidRPr="00115B40">
        <w:rPr>
          <w:rFonts w:ascii="Times New Roman" w:eastAsia="Arial" w:hAnsi="Times New Roman" w:cs="Times New Roman"/>
          <w:sz w:val="24"/>
          <w:szCs w:val="24"/>
          <w:lang w:val="de-DE"/>
        </w:rPr>
        <w:br/>
        <w:t xml:space="preserve">„Unsere Hauptaufgabe besteht darin, den Umstieg auf Elektrofahrzeuge zu erleichtern. Wir tun dies, indem wir ganzheitliche Lösungen anbieten, die unter anderem die Streckenplanung, korrekt spezifizierte Fahrzeuge, Ladestationen, Finanzierungsangebote und Serviceleistungen umfassen. Die langfristige Sicherheit, die wir und unser weltweites Händler- und Werkstattnetz unseren Kunden bieten, wird einen noch </w:t>
      </w:r>
      <w:proofErr w:type="spellStart"/>
      <w:r w:rsidRPr="00115B40">
        <w:rPr>
          <w:rFonts w:ascii="Times New Roman" w:eastAsia="Arial" w:hAnsi="Times New Roman" w:cs="Times New Roman"/>
          <w:sz w:val="24"/>
          <w:szCs w:val="24"/>
          <w:lang w:val="de-DE"/>
        </w:rPr>
        <w:t>höheren</w:t>
      </w:r>
    </w:p>
    <w:p w:rsidR="00301907" w:rsidRDefault="00115B40" w:rsidP="00301907">
      <w:pPr>
        <w:pStyle w:val="Listenabsatz"/>
        <w:ind w:left="0"/>
        <w:rPr>
          <w:rFonts w:ascii="Times New Roman" w:hAnsi="Times New Roman" w:cs="Times New Roman"/>
          <w:sz w:val="24"/>
          <w:szCs w:val="24"/>
        </w:rPr>
      </w:pPr>
      <w:proofErr w:type="spellEnd"/>
      <w:r w:rsidRPr="00115B40">
        <w:rPr>
          <w:rFonts w:ascii="Times New Roman" w:eastAsia="Arial" w:hAnsi="Times New Roman" w:cs="Times New Roman"/>
          <w:sz w:val="24"/>
          <w:szCs w:val="24"/>
        </w:rPr>
        <w:t>Stellenwert haben als bisher“, ist Roger Alm gewiss.</w:t>
      </w:r>
    </w:p>
    <w:p w:rsidR="00301907" w:rsidRDefault="00301907" w:rsidP="00301907">
      <w:pPr>
        <w:pStyle w:val="Listenabsatz"/>
        <w:ind w:left="284"/>
        <w:rPr>
          <w:rFonts w:ascii="Times New Roman" w:hAnsi="Times New Roman" w:cs="Times New Roman"/>
          <w:sz w:val="24"/>
          <w:szCs w:val="24"/>
        </w:rPr>
      </w:pPr>
    </w:p>
    <w:p w:rsidR="00E87E33" w:rsidRPr="00E87E33" w:rsidRDefault="00E87E33" w:rsidP="00E87E33">
      <w:pPr>
        <w:rPr>
          <w:rFonts w:ascii="Times New Roman" w:hAnsi="Times New Roman" w:cs="Times New Roman"/>
          <w:sz w:val="24"/>
          <w:szCs w:val="24"/>
          <w:lang w:val="de-DE"/>
        </w:rPr>
      </w:pPr>
      <w:r w:rsidRPr="00E87E33">
        <w:rPr>
          <w:rFonts w:ascii="Times New Roman" w:hAnsi="Times New Roman" w:cs="Times New Roman"/>
          <w:sz w:val="24"/>
          <w:szCs w:val="24"/>
          <w:lang w:val="de-DE"/>
        </w:rPr>
        <w:lastRenderedPageBreak/>
        <w:t xml:space="preserve">Diese Presse-Information und Bilder in hoher Auflösung zum Download finden Sie auch unter diesem </w:t>
      </w:r>
      <w:hyperlink r:id="rId10" w:anchor="page=1" w:history="1">
        <w:r w:rsidRPr="00E87E33">
          <w:rPr>
            <w:rStyle w:val="Hyperlink"/>
            <w:sz w:val="24"/>
            <w:szCs w:val="24"/>
            <w:lang w:val="de-DE"/>
          </w:rPr>
          <w:t>LI</w:t>
        </w:r>
        <w:r w:rsidRPr="00E87E33">
          <w:rPr>
            <w:rStyle w:val="Hyperlink"/>
            <w:sz w:val="24"/>
            <w:szCs w:val="24"/>
            <w:lang w:val="de-DE"/>
          </w:rPr>
          <w:t>N</w:t>
        </w:r>
        <w:r w:rsidRPr="00E87E33">
          <w:rPr>
            <w:rStyle w:val="Hyperlink"/>
            <w:sz w:val="24"/>
            <w:szCs w:val="24"/>
            <w:lang w:val="de-DE"/>
          </w:rPr>
          <w:t>K</w:t>
        </w:r>
      </w:hyperlink>
      <w:r w:rsidRPr="00E87E33">
        <w:rPr>
          <w:rFonts w:ascii="Times New Roman" w:hAnsi="Times New Roman" w:cs="Times New Roman"/>
          <w:sz w:val="24"/>
          <w:szCs w:val="24"/>
          <w:lang w:val="de-DE"/>
        </w:rPr>
        <w:t>.</w:t>
      </w:r>
    </w:p>
    <w:p w:rsidR="00E87E33" w:rsidRPr="00E87E33" w:rsidRDefault="00E87E33" w:rsidP="00E87E33">
      <w:pPr>
        <w:rPr>
          <w:rFonts w:ascii="Times New Roman" w:hAnsi="Times New Roman" w:cs="Times New Roman"/>
          <w:sz w:val="24"/>
          <w:szCs w:val="24"/>
          <w:lang w:val="de-DE"/>
        </w:rPr>
      </w:pPr>
    </w:p>
    <w:p w:rsidR="00301907" w:rsidRPr="00E87E33" w:rsidRDefault="00301907" w:rsidP="00301907">
      <w:pPr>
        <w:rPr>
          <w:rFonts w:ascii="Times New Roman" w:hAnsi="Times New Roman" w:cs="Times New Roman"/>
          <w:sz w:val="24"/>
          <w:szCs w:val="24"/>
          <w:lang w:val="de-DE"/>
        </w:rPr>
      </w:pPr>
      <w:hyperlink r:id="rId11" w:history="1">
        <w:r w:rsidRPr="00E87E33">
          <w:rPr>
            <w:rStyle w:val="Hyperlink"/>
            <w:sz w:val="24"/>
            <w:szCs w:val="24"/>
            <w:lang w:val="de-DE"/>
          </w:rPr>
          <w:t>LIN</w:t>
        </w:r>
        <w:r w:rsidRPr="00E87E33">
          <w:rPr>
            <w:rStyle w:val="Hyperlink"/>
            <w:sz w:val="24"/>
            <w:szCs w:val="24"/>
            <w:lang w:val="de-DE"/>
          </w:rPr>
          <w:t>K</w:t>
        </w:r>
      </w:hyperlink>
      <w:r w:rsidRPr="00E87E33">
        <w:rPr>
          <w:rFonts w:ascii="Times New Roman" w:hAnsi="Times New Roman" w:cs="Times New Roman"/>
          <w:sz w:val="24"/>
          <w:szCs w:val="24"/>
          <w:lang w:val="de-DE"/>
        </w:rPr>
        <w:t xml:space="preserve"> zum Film</w:t>
      </w:r>
      <w:r w:rsidRPr="00E87E33">
        <w:rPr>
          <w:rFonts w:ascii="Times New Roman" w:hAnsi="Times New Roman" w:cs="Times New Roman"/>
          <w:sz w:val="24"/>
          <w:szCs w:val="24"/>
          <w:lang w:val="de-DE"/>
        </w:rPr>
        <w:br/>
      </w:r>
      <w:hyperlink r:id="rId12" w:history="1">
        <w:r w:rsidRPr="00E87E33">
          <w:rPr>
            <w:rStyle w:val="Hyperlink"/>
            <w:sz w:val="24"/>
            <w:szCs w:val="24"/>
            <w:lang w:val="de-DE"/>
          </w:rPr>
          <w:t>L</w:t>
        </w:r>
        <w:r w:rsidRPr="00E87E33">
          <w:rPr>
            <w:rStyle w:val="Hyperlink"/>
            <w:sz w:val="24"/>
            <w:szCs w:val="24"/>
            <w:lang w:val="de-DE"/>
          </w:rPr>
          <w:t>I</w:t>
        </w:r>
        <w:r w:rsidRPr="00E87E33">
          <w:rPr>
            <w:rStyle w:val="Hyperlink"/>
            <w:sz w:val="24"/>
            <w:szCs w:val="24"/>
            <w:lang w:val="de-DE"/>
          </w:rPr>
          <w:t>NK</w:t>
        </w:r>
      </w:hyperlink>
      <w:r w:rsidRPr="00E87E33">
        <w:rPr>
          <w:rFonts w:ascii="Times New Roman" w:hAnsi="Times New Roman" w:cs="Times New Roman"/>
          <w:sz w:val="24"/>
          <w:szCs w:val="24"/>
          <w:lang w:val="de-DE"/>
        </w:rPr>
        <w:t xml:space="preserve"> zu hochauflösenden Bildern</w:t>
      </w:r>
      <w:r w:rsidRPr="00E87E33">
        <w:rPr>
          <w:rFonts w:ascii="Times New Roman" w:hAnsi="Times New Roman" w:cs="Times New Roman"/>
          <w:sz w:val="24"/>
          <w:szCs w:val="24"/>
          <w:lang w:val="de-DE"/>
        </w:rPr>
        <w:br/>
      </w:r>
    </w:p>
    <w:p w:rsidR="000D6234" w:rsidRPr="00E87E33" w:rsidRDefault="00E87E33" w:rsidP="00301907">
      <w:pPr>
        <w:rPr>
          <w:rFonts w:ascii="Times New Roman" w:hAnsi="Times New Roman" w:cs="Times New Roman"/>
          <w:sz w:val="24"/>
          <w:szCs w:val="24"/>
          <w:lang w:val="de-DE"/>
        </w:rPr>
      </w:pPr>
      <w:hyperlink r:id="rId13" w:history="1">
        <w:r w:rsidR="00115B40" w:rsidRPr="00E87E33">
          <w:rPr>
            <w:rStyle w:val="Hyperlink"/>
            <w:sz w:val="24"/>
            <w:szCs w:val="24"/>
            <w:lang w:val="de-DE"/>
          </w:rPr>
          <w:t>L</w:t>
        </w:r>
        <w:r>
          <w:rPr>
            <w:rStyle w:val="Hyperlink"/>
            <w:sz w:val="24"/>
            <w:szCs w:val="24"/>
            <w:lang w:val="de-DE"/>
          </w:rPr>
          <w:t>INK</w:t>
        </w:r>
      </w:hyperlink>
      <w:r w:rsidR="00115B40" w:rsidRPr="00E87E33">
        <w:rPr>
          <w:rFonts w:ascii="Times New Roman" w:hAnsi="Times New Roman" w:cs="Times New Roman"/>
          <w:sz w:val="24"/>
          <w:szCs w:val="24"/>
          <w:lang w:val="de-DE"/>
        </w:rPr>
        <w:t xml:space="preserve"> zu weiteren Informationen rund um das Thema Elektromobilität auf der Website von Volvo Trucks</w:t>
      </w:r>
      <w:r w:rsidR="00301907" w:rsidRPr="00E87E33">
        <w:rPr>
          <w:rFonts w:ascii="Times New Roman" w:hAnsi="Times New Roman" w:cs="Times New Roman"/>
          <w:sz w:val="24"/>
          <w:szCs w:val="24"/>
          <w:lang w:val="de-DE"/>
        </w:rPr>
        <w:t xml:space="preserve"> Deutschland und auf der globalen </w:t>
      </w:r>
      <w:hyperlink r:id="rId14" w:history="1">
        <w:r w:rsidR="00301907" w:rsidRPr="00E87E33">
          <w:rPr>
            <w:rStyle w:val="Hyperlink"/>
            <w:sz w:val="24"/>
            <w:szCs w:val="24"/>
            <w:lang w:val="de-DE"/>
          </w:rPr>
          <w:t>Website</w:t>
        </w:r>
      </w:hyperlink>
      <w:r w:rsidR="00301907" w:rsidRPr="00E87E33">
        <w:rPr>
          <w:rFonts w:ascii="Times New Roman" w:hAnsi="Times New Roman" w:cs="Times New Roman"/>
          <w:sz w:val="24"/>
          <w:szCs w:val="24"/>
          <w:lang w:val="de-DE"/>
        </w:rPr>
        <w:t>.</w:t>
      </w:r>
      <w:r w:rsidR="00115B40" w:rsidRPr="00E87E33">
        <w:rPr>
          <w:rFonts w:ascii="Times New Roman" w:hAnsi="Times New Roman" w:cs="Times New Roman"/>
          <w:sz w:val="24"/>
          <w:szCs w:val="24"/>
          <w:lang w:val="de-DE"/>
        </w:rPr>
        <w:br/>
      </w:r>
      <w:r w:rsidR="000D6234" w:rsidRPr="00E87E33">
        <w:rPr>
          <w:rFonts w:ascii="Times New Roman" w:hAnsi="Times New Roman" w:cs="Times New Roman"/>
          <w:sz w:val="24"/>
          <w:szCs w:val="24"/>
          <w:lang w:val="de-DE"/>
        </w:rPr>
        <w:br/>
      </w:r>
    </w:p>
    <w:p w:rsidR="007A1494" w:rsidRPr="008E4146" w:rsidRDefault="007D5831" w:rsidP="008E4146">
      <w:pPr>
        <w:ind w:right="-373"/>
        <w:rPr>
          <w:rFonts w:ascii="Times New Roman" w:hAnsi="Times New Roman" w:cs="Times New Roman"/>
          <w:sz w:val="24"/>
          <w:szCs w:val="24"/>
          <w:lang w:val="de-DE"/>
        </w:rPr>
      </w:pPr>
      <w:r>
        <w:rPr>
          <w:rFonts w:ascii="Arial" w:hAnsi="Arial" w:cs="Arial"/>
          <w:i/>
          <w:lang w:val="de-DE"/>
        </w:rPr>
        <w:t>0</w:t>
      </w:r>
      <w:r w:rsidR="0099367A">
        <w:rPr>
          <w:rFonts w:ascii="Arial" w:hAnsi="Arial" w:cs="Arial"/>
          <w:i/>
          <w:lang w:val="de-DE"/>
        </w:rPr>
        <w:t>5</w:t>
      </w:r>
      <w:r w:rsidR="00257758">
        <w:rPr>
          <w:rFonts w:ascii="Arial" w:hAnsi="Arial" w:cs="Arial"/>
          <w:i/>
          <w:lang w:val="de-DE"/>
        </w:rPr>
        <w:t>.</w:t>
      </w:r>
      <w:r>
        <w:rPr>
          <w:rFonts w:ascii="Arial" w:hAnsi="Arial" w:cs="Arial"/>
          <w:i/>
          <w:lang w:val="de-DE"/>
        </w:rPr>
        <w:t>November</w:t>
      </w:r>
      <w:r w:rsidR="007A1494" w:rsidRPr="00AD63D7">
        <w:rPr>
          <w:rFonts w:ascii="Arial" w:hAnsi="Arial" w:cs="Arial"/>
          <w:i/>
          <w:lang w:val="de-DE"/>
        </w:rPr>
        <w:t xml:space="preserve"> 2020</w:t>
      </w:r>
    </w:p>
    <w:p w:rsidR="00595B75" w:rsidRPr="00AD63D7" w:rsidRDefault="00595B75" w:rsidP="00900E60">
      <w:pPr>
        <w:rPr>
          <w:rFonts w:ascii="Arial" w:hAnsi="Arial" w:cs="Arial"/>
          <w:i/>
          <w:lang w:val="de-DE"/>
        </w:rPr>
      </w:pPr>
    </w:p>
    <w:p w:rsidR="008F2A58" w:rsidRDefault="008F2A58" w:rsidP="00900E60">
      <w:pPr>
        <w:rPr>
          <w:rFonts w:ascii="Arial" w:eastAsia="Times New Roman" w:hAnsi="Arial" w:cs="Arial"/>
          <w:i/>
          <w:iCs/>
          <w:lang w:val="de-DE"/>
        </w:rPr>
      </w:pPr>
    </w:p>
    <w:p w:rsidR="00F033F4" w:rsidRDefault="007A1494" w:rsidP="00900E60">
      <w:pPr>
        <w:rPr>
          <w:rFonts w:ascii="Arial" w:eastAsia="Times New Roman" w:hAnsi="Arial" w:cs="Arial"/>
          <w:b/>
          <w:iCs/>
          <w:lang w:val="de-DE"/>
        </w:rPr>
      </w:pPr>
      <w:r w:rsidRPr="00AD63D7">
        <w:rPr>
          <w:rFonts w:ascii="Arial" w:eastAsia="Times New Roman" w:hAnsi="Arial" w:cs="Arial"/>
          <w:i/>
          <w:iCs/>
          <w:lang w:val="de-DE"/>
        </w:rPr>
        <w:t>Weitere Informationen erhalten Sie von:</w:t>
      </w:r>
      <w:r w:rsidRPr="00AD63D7">
        <w:rPr>
          <w:rFonts w:ascii="Arial" w:eastAsia="Times New Roman" w:hAnsi="Arial" w:cs="Arial"/>
          <w:i/>
          <w:iCs/>
          <w:lang w:val="de-DE"/>
        </w:rPr>
        <w:br/>
      </w:r>
    </w:p>
    <w:p w:rsidR="007A1494" w:rsidRPr="00AD63D7" w:rsidRDefault="007A1494" w:rsidP="00900E60">
      <w:pPr>
        <w:rPr>
          <w:rFonts w:ascii="Arial" w:eastAsia="Times New Roman" w:hAnsi="Arial" w:cs="Arial"/>
          <w:b/>
          <w:iCs/>
          <w:lang w:val="de-DE"/>
        </w:rPr>
      </w:pPr>
      <w:r w:rsidRPr="00AD63D7">
        <w:rPr>
          <w:rFonts w:ascii="Arial" w:eastAsia="Times New Roman" w:hAnsi="Arial" w:cs="Arial"/>
          <w:b/>
          <w:iCs/>
          <w:lang w:val="de-DE"/>
        </w:rPr>
        <w:t>Manfred Nelles</w:t>
      </w:r>
    </w:p>
    <w:p w:rsidR="007A1494" w:rsidRPr="00AD63D7" w:rsidRDefault="007A1494" w:rsidP="00900E60">
      <w:pPr>
        <w:rPr>
          <w:rFonts w:ascii="Arial" w:eastAsia="Times New Roman" w:hAnsi="Arial" w:cs="Arial"/>
          <w:i/>
          <w:iCs/>
          <w:lang w:val="de-DE"/>
        </w:rPr>
      </w:pPr>
      <w:r w:rsidRPr="00AD63D7">
        <w:rPr>
          <w:rFonts w:ascii="Arial" w:eastAsia="Times New Roman" w:hAnsi="Arial" w:cs="Arial"/>
          <w:i/>
          <w:iCs/>
          <w:lang w:val="de-DE"/>
        </w:rPr>
        <w:t>Manager Media Relations</w:t>
      </w:r>
    </w:p>
    <w:p w:rsidR="007A1494" w:rsidRPr="00AD63D7" w:rsidRDefault="007A1494" w:rsidP="00900E60">
      <w:pPr>
        <w:rPr>
          <w:rFonts w:ascii="Arial" w:eastAsia="Times New Roman" w:hAnsi="Arial" w:cs="Arial"/>
          <w:i/>
          <w:iCs/>
          <w:lang w:val="de-DE"/>
        </w:rPr>
      </w:pPr>
      <w:r w:rsidRPr="00AD63D7">
        <w:rPr>
          <w:rFonts w:ascii="Arial" w:eastAsia="Times New Roman" w:hAnsi="Arial" w:cs="Arial"/>
          <w:i/>
          <w:iCs/>
          <w:lang w:val="de-DE"/>
        </w:rPr>
        <w:t>Pressesprecher Volvo Trucks</w:t>
      </w:r>
    </w:p>
    <w:p w:rsidR="007A1494" w:rsidRPr="00AD63D7" w:rsidRDefault="007A1494" w:rsidP="00900E60">
      <w:pPr>
        <w:rPr>
          <w:rFonts w:ascii="Arial" w:eastAsia="Times New Roman" w:hAnsi="Arial" w:cs="Arial"/>
          <w:i/>
          <w:iCs/>
          <w:lang w:val="de-DE"/>
        </w:rPr>
      </w:pPr>
      <w:r w:rsidRPr="00AD63D7">
        <w:rPr>
          <w:rFonts w:ascii="Arial" w:eastAsia="Times New Roman" w:hAnsi="Arial" w:cs="Arial"/>
          <w:i/>
          <w:iCs/>
          <w:lang w:val="de-DE"/>
        </w:rPr>
        <w:t xml:space="preserve">E Mail: </w:t>
      </w:r>
      <w:hyperlink r:id="rId15" w:history="1">
        <w:r w:rsidRPr="00AD63D7">
          <w:rPr>
            <w:rFonts w:ascii="Arial" w:eastAsia="Times New Roman" w:hAnsi="Arial" w:cs="Arial"/>
            <w:i/>
            <w:iCs/>
            <w:u w:val="single"/>
            <w:lang w:val="de-DE"/>
          </w:rPr>
          <w:t>manfred.nelles@volvo.com</w:t>
        </w:r>
      </w:hyperlink>
    </w:p>
    <w:p w:rsidR="007A1494" w:rsidRPr="00AD63D7" w:rsidRDefault="007A1494" w:rsidP="00900E60">
      <w:pPr>
        <w:rPr>
          <w:rFonts w:ascii="Arial" w:eastAsia="Times New Roman" w:hAnsi="Arial" w:cs="Arial"/>
          <w:i/>
          <w:iCs/>
          <w:lang w:val="de-DE"/>
        </w:rPr>
      </w:pPr>
      <w:r w:rsidRPr="00AD63D7">
        <w:rPr>
          <w:rFonts w:ascii="Arial" w:eastAsia="Times New Roman" w:hAnsi="Arial" w:cs="Arial"/>
          <w:i/>
          <w:iCs/>
          <w:lang w:val="de-DE"/>
        </w:rPr>
        <w:t>Tel. + 49 89 80074 119</w:t>
      </w:r>
    </w:p>
    <w:p w:rsidR="007A1494" w:rsidRPr="00AD63D7" w:rsidRDefault="007A1494" w:rsidP="00900E60">
      <w:pPr>
        <w:rPr>
          <w:rFonts w:ascii="Arial" w:eastAsia="Times New Roman" w:hAnsi="Arial" w:cs="Arial"/>
          <w:iCs/>
          <w:sz w:val="16"/>
          <w:lang w:val="de-DE"/>
        </w:rPr>
      </w:pPr>
    </w:p>
    <w:p w:rsidR="007A1494" w:rsidRPr="00AD63D7" w:rsidRDefault="007A1494" w:rsidP="00900E60">
      <w:pPr>
        <w:rPr>
          <w:rFonts w:ascii="Arial" w:eastAsia="Times New Roman" w:hAnsi="Arial" w:cs="Arial"/>
          <w:sz w:val="16"/>
          <w:szCs w:val="16"/>
          <w:u w:val="single"/>
          <w:lang w:val="de-DE"/>
        </w:rPr>
      </w:pPr>
      <w:r w:rsidRPr="00AD63D7">
        <w:rPr>
          <w:rFonts w:ascii="Arial" w:eastAsia="Times New Roman" w:hAnsi="Arial" w:cs="Arial"/>
          <w:iCs/>
          <w:sz w:val="16"/>
          <w:lang w:val="de-DE"/>
        </w:rPr>
        <w:t xml:space="preserve">Pressebilder und -filme finden Sie in der Volvo Trucks Bilder- und Filmgalerie unter </w:t>
      </w:r>
      <w:hyperlink r:id="rId16" w:history="1">
        <w:r w:rsidRPr="00AD63D7">
          <w:rPr>
            <w:rFonts w:ascii="Arial" w:eastAsia="Times New Roman" w:hAnsi="Arial" w:cs="Arial"/>
            <w:sz w:val="16"/>
            <w:szCs w:val="16"/>
            <w:u w:val="single"/>
            <w:lang w:val="de-DE"/>
          </w:rPr>
          <w:t>http://images.volvotrucks.com</w:t>
        </w:r>
      </w:hyperlink>
    </w:p>
    <w:p w:rsidR="007A1494" w:rsidRPr="00AD63D7" w:rsidRDefault="007A1494" w:rsidP="00900E60">
      <w:pPr>
        <w:rPr>
          <w:rFonts w:eastAsia="Times New Roman"/>
          <w:lang w:val="de-DE"/>
        </w:rPr>
      </w:pPr>
    </w:p>
    <w:p w:rsidR="00917477" w:rsidRPr="00AD63D7" w:rsidRDefault="00917477" w:rsidP="00900E60">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rPr>
      </w:pPr>
      <w:r w:rsidRPr="00AD63D7">
        <w:rPr>
          <w:rFonts w:ascii="Arial" w:hAnsi="Arial" w:cs="Arial"/>
          <w:iCs/>
          <w:sz w:val="16"/>
        </w:rPr>
        <w:t>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w:t>
      </w:r>
      <w:r w:rsidR="007A1494" w:rsidRPr="00AD63D7">
        <w:rPr>
          <w:rFonts w:ascii="Arial" w:hAnsi="Arial" w:cs="Arial"/>
          <w:iCs/>
          <w:sz w:val="16"/>
        </w:rPr>
        <w:t>4</w:t>
      </w:r>
      <w:r w:rsidRPr="00AD63D7">
        <w:rPr>
          <w:rFonts w:ascii="Arial" w:hAnsi="Arial" w:cs="Arial"/>
          <w:iCs/>
          <w:sz w:val="16"/>
        </w:rPr>
        <w:t xml:space="preserve"> Ländern auf der ganzen Welt </w:t>
      </w:r>
      <w:r w:rsidR="00657B00" w:rsidRPr="00AD63D7">
        <w:rPr>
          <w:rFonts w:ascii="Arial" w:hAnsi="Arial" w:cs="Arial"/>
          <w:iCs/>
          <w:sz w:val="16"/>
        </w:rPr>
        <w:t>montiert</w:t>
      </w:r>
      <w:r w:rsidRPr="00AD63D7">
        <w:rPr>
          <w:rFonts w:ascii="Arial" w:hAnsi="Arial" w:cs="Arial"/>
          <w:iCs/>
          <w:sz w:val="16"/>
        </w:rPr>
        <w:t>. 201</w:t>
      </w:r>
      <w:r w:rsidR="007A1494" w:rsidRPr="00AD63D7">
        <w:rPr>
          <w:rFonts w:ascii="Arial" w:hAnsi="Arial" w:cs="Arial"/>
          <w:iCs/>
          <w:sz w:val="16"/>
        </w:rPr>
        <w:t>9</w:t>
      </w:r>
      <w:r w:rsidRPr="00AD63D7">
        <w:rPr>
          <w:rFonts w:ascii="Arial" w:hAnsi="Arial" w:cs="Arial"/>
          <w:iCs/>
          <w:sz w:val="16"/>
        </w:rPr>
        <w:t xml:space="preserve"> wurden weltweit mehr als 1</w:t>
      </w:r>
      <w:r w:rsidR="007A1494" w:rsidRPr="00AD63D7">
        <w:rPr>
          <w:rFonts w:ascii="Arial" w:hAnsi="Arial" w:cs="Arial"/>
          <w:iCs/>
          <w:sz w:val="16"/>
        </w:rPr>
        <w:t>31</w:t>
      </w:r>
      <w:r w:rsidRPr="00AD63D7">
        <w:rPr>
          <w:rFonts w:ascii="Arial" w:hAnsi="Arial" w:cs="Arial"/>
          <w:iCs/>
          <w:sz w:val="16"/>
        </w:rPr>
        <w:t>.000 Volvo Lkw verkauft. Volvo Trucks gehört zur Volvo Group, einem der weltweit größten Hersteller von Lkw, Bussen und Baumaschinen</w:t>
      </w:r>
      <w:r w:rsidRPr="00AD63D7">
        <w:rPr>
          <w:rFonts w:ascii="Arial" w:hAnsi="Arial" w:cs="Arial"/>
          <w:sz w:val="16"/>
          <w:szCs w:val="16"/>
        </w:rPr>
        <w:t xml:space="preserve"> sowie Schiffs- und Industriemotoren. </w:t>
      </w:r>
      <w:r w:rsidRPr="00AD63D7">
        <w:rPr>
          <w:rFonts w:ascii="Arial" w:hAnsi="Arial" w:cs="Arial"/>
          <w:iCs/>
          <w:sz w:val="16"/>
        </w:rPr>
        <w:t>Ein umfassendes Spektrum an Finanzierungs- und Service-Dienstleistungen gehört ebenfalls zum Angebot des Konzerns. Die Aktivitäten von Volvo Trucks basieren auf den Grundw</w:t>
      </w:r>
      <w:bookmarkStart w:id="0" w:name="_GoBack"/>
      <w:bookmarkEnd w:id="0"/>
      <w:r w:rsidRPr="00AD63D7">
        <w:rPr>
          <w:rFonts w:ascii="Arial" w:hAnsi="Arial" w:cs="Arial"/>
          <w:iCs/>
          <w:sz w:val="16"/>
        </w:rPr>
        <w:t>erten Qualität, Sicherheit und Umweltschutz.</w:t>
      </w:r>
    </w:p>
    <w:sectPr w:rsidR="00917477" w:rsidRPr="00AD63D7" w:rsidSect="00723999">
      <w:headerReference w:type="even" r:id="rId17"/>
      <w:headerReference w:type="default" r:id="rId18"/>
      <w:footerReference w:type="even" r:id="rId19"/>
      <w:footerReference w:type="default" r:id="rId20"/>
      <w:pgSz w:w="11906" w:h="16838"/>
      <w:pgMar w:top="156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FD" w:rsidRDefault="00917477">
      <w:r>
        <w:separator/>
      </w:r>
    </w:p>
  </w:endnote>
  <w:endnote w:type="continuationSeparator" w:id="0">
    <w:p w:rsidR="00102BFD" w:rsidRDefault="0091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E87E33"/>
  <w:p w:rsidR="001E1A03" w:rsidRDefault="00917477">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94" w:rsidRDefault="007A1494" w:rsidP="007A1494">
    <w:pPr>
      <w:pStyle w:val="Fuzeile"/>
      <w:tabs>
        <w:tab w:val="clear" w:pos="4153"/>
        <w:tab w:val="clear" w:pos="8306"/>
        <w:tab w:val="left" w:pos="2552"/>
        <w:tab w:val="left" w:pos="6010"/>
      </w:tabs>
      <w:spacing w:after="80"/>
      <w:rPr>
        <w:rFonts w:ascii="Arial" w:hAnsi="Arial" w:cs="Arial"/>
        <w:iCs/>
        <w:sz w:val="16"/>
      </w:rPr>
    </w:pPr>
  </w:p>
  <w:p w:rsidR="007A1494" w:rsidRDefault="007A1494" w:rsidP="007A1494">
    <w:pPr>
      <w:pStyle w:val="Fuzeile"/>
      <w:pBdr>
        <w:top w:val="single" w:sz="4" w:space="1" w:color="auto"/>
      </w:pBdr>
      <w:tabs>
        <w:tab w:val="clear" w:pos="4153"/>
        <w:tab w:val="clear" w:pos="8306"/>
        <w:tab w:val="left" w:pos="2552"/>
        <w:tab w:val="left" w:pos="6010"/>
      </w:tabs>
      <w:ind w:left="57"/>
      <w:rPr>
        <w:rFonts w:ascii="Arial" w:hAnsi="Arial"/>
        <w:sz w:val="4"/>
      </w:rPr>
    </w:pPr>
  </w:p>
  <w:p w:rsidR="007A1494" w:rsidRPr="00C47300" w:rsidRDefault="007A1494"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sidR="00F754EF">
      <w:rPr>
        <w:rFonts w:ascii="Arial" w:eastAsia="Times New Roman" w:hAnsi="Arial"/>
        <w:b/>
        <w:sz w:val="14"/>
      </w:rPr>
      <w:t xml:space="preserve">l Europe GmbH          </w:t>
    </w:r>
    <w:proofErr w:type="spellStart"/>
    <w:r w:rsidR="00F754EF">
      <w:rPr>
        <w:rFonts w:ascii="Arial" w:eastAsia="Times New Roman" w:hAnsi="Arial"/>
        <w:b/>
        <w:sz w:val="14"/>
      </w:rPr>
      <w:t>Telefon</w:t>
    </w:r>
    <w:proofErr w:type="spellEnd"/>
    <w:r w:rsidR="00F754EF">
      <w:rPr>
        <w:rFonts w:ascii="Arial" w:eastAsia="Times New Roman" w:hAnsi="Arial"/>
        <w:b/>
        <w:sz w:val="14"/>
      </w:rPr>
      <w:tab/>
    </w:r>
    <w:r w:rsidR="00F754EF">
      <w:rPr>
        <w:rFonts w:ascii="Arial" w:eastAsia="Times New Roman" w:hAnsi="Arial"/>
        <w:b/>
        <w:sz w:val="14"/>
      </w:rPr>
      <w:tab/>
      <w:t>E-Mail</w:t>
    </w:r>
    <w:r w:rsidR="00F754EF">
      <w:rPr>
        <w:rFonts w:ascii="Arial" w:eastAsia="Times New Roman" w:hAnsi="Arial"/>
        <w:b/>
        <w:sz w:val="14"/>
      </w:rPr>
      <w:tab/>
    </w:r>
    <w:r w:rsidR="00F754EF">
      <w:rPr>
        <w:rFonts w:ascii="Arial" w:eastAsia="Times New Roman" w:hAnsi="Arial"/>
        <w:b/>
        <w:sz w:val="14"/>
      </w:rPr>
      <w:tab/>
      <w:t xml:space="preserve">     </w:t>
    </w:r>
    <w:r w:rsidRPr="00C47300">
      <w:rPr>
        <w:rFonts w:ascii="Arial" w:eastAsia="Times New Roman" w:hAnsi="Arial"/>
        <w:b/>
        <w:sz w:val="14"/>
      </w:rPr>
      <w:t>Web</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sidR="00F754EF">
      <w:rPr>
        <w:rFonts w:ascii="Arial" w:eastAsia="Times New Roman" w:hAnsi="Arial"/>
        <w:sz w:val="14"/>
        <w:lang w:val="fr-FR"/>
      </w:rPr>
      <w:t>ar-</w:t>
    </w:r>
    <w:proofErr w:type="spellStart"/>
    <w:r w:rsidR="00F754EF">
      <w:rPr>
        <w:rFonts w:ascii="Arial" w:eastAsia="Times New Roman" w:hAnsi="Arial"/>
        <w:sz w:val="14"/>
        <w:lang w:val="fr-FR"/>
      </w:rPr>
      <w:t>Messter</w:t>
    </w:r>
    <w:proofErr w:type="spellEnd"/>
    <w:r w:rsidR="00F754EF">
      <w:rPr>
        <w:rFonts w:ascii="Arial" w:eastAsia="Times New Roman" w:hAnsi="Arial"/>
        <w:sz w:val="14"/>
        <w:lang w:val="fr-FR"/>
      </w:rPr>
      <w:t>-Strasse 20</w:t>
    </w:r>
    <w:r w:rsidR="00F754EF">
      <w:rPr>
        <w:rFonts w:ascii="Arial" w:eastAsia="Times New Roman" w:hAnsi="Arial"/>
        <w:sz w:val="14"/>
        <w:lang w:val="fr-FR"/>
      </w:rPr>
      <w:tab/>
    </w:r>
    <w:r w:rsidR="00F754EF">
      <w:rPr>
        <w:rFonts w:ascii="Arial" w:eastAsia="Times New Roman" w:hAnsi="Arial"/>
        <w:sz w:val="14"/>
        <w:lang w:val="fr-FR"/>
      </w:rPr>
      <w:tab/>
      <w:t xml:space="preserve">         </w:t>
    </w:r>
    <w:r w:rsidRPr="00C47300">
      <w:rPr>
        <w:rFonts w:ascii="Arial" w:eastAsia="Times New Roman" w:hAnsi="Arial"/>
        <w:sz w:val="14"/>
        <w:lang w:val="fr-FR"/>
      </w:rPr>
      <w:t>+49 (89) 80074</w:t>
    </w:r>
    <w:r w:rsidR="00F754EF">
      <w:rPr>
        <w:rFonts w:ascii="Arial" w:eastAsia="Times New Roman" w:hAnsi="Arial"/>
        <w:sz w:val="14"/>
        <w:lang w:val="fr-FR"/>
      </w:rPr>
      <w:t xml:space="preserve"> </w:t>
    </w:r>
    <w:r w:rsidRPr="00C47300">
      <w:rPr>
        <w:rFonts w:ascii="Arial" w:eastAsia="Times New Roman" w:hAnsi="Arial"/>
        <w:sz w:val="14"/>
        <w:lang w:val="fr-FR"/>
      </w:rPr>
      <w:t xml:space="preserve">119                       </w:t>
    </w:r>
    <w:r w:rsidR="00F754EF">
      <w:rPr>
        <w:rFonts w:ascii="Arial" w:eastAsia="Times New Roman" w:hAnsi="Arial"/>
        <w:sz w:val="14"/>
        <w:lang w:val="fr-FR"/>
      </w:rPr>
      <w:t>pr-volvotrucks@volvo.com</w:t>
    </w:r>
    <w:r w:rsidRPr="00C47300">
      <w:rPr>
        <w:rFonts w:ascii="Arial" w:eastAsia="Times New Roman" w:hAnsi="Arial"/>
        <w:sz w:val="14"/>
        <w:lang w:val="fr-FR"/>
      </w:rPr>
      <w:tab/>
    </w:r>
    <w:r w:rsidR="00F754EF">
      <w:rPr>
        <w:rFonts w:ascii="Arial" w:eastAsia="Times New Roman" w:hAnsi="Arial"/>
        <w:sz w:val="14"/>
        <w:lang w:val="fr-FR"/>
      </w:rPr>
      <w:t xml:space="preserve">         </w:t>
    </w:r>
    <w:r w:rsidRPr="00C47300">
      <w:rPr>
        <w:rFonts w:ascii="Arial" w:eastAsia="Times New Roman" w:hAnsi="Arial"/>
        <w:sz w:val="14"/>
        <w:lang w:val="fr-FR"/>
      </w:rPr>
      <w:t>www.volvotrucks.de</w:t>
    </w:r>
  </w:p>
  <w:p w:rsidR="007A1494" w:rsidRPr="00C47300" w:rsidRDefault="007A1494"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proofErr w:type="spellStart"/>
    <w:r w:rsidRPr="00C47300">
      <w:rPr>
        <w:rFonts w:ascii="Arial" w:eastAsia="Times New Roman" w:hAnsi="Arial"/>
        <w:sz w:val="14"/>
        <w:lang w:val="fr-FR"/>
      </w:rPr>
      <w:t>Ismaning</w:t>
    </w:r>
    <w:proofErr w:type="spellEnd"/>
  </w:p>
  <w:p w:rsidR="007A1494" w:rsidRPr="00C47300" w:rsidRDefault="007A1494"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rsidR="007A1494" w:rsidRPr="00637E4C" w:rsidRDefault="007A1494" w:rsidP="007A1494">
    <w:pPr>
      <w:pStyle w:val="Fuzeile"/>
    </w:pPr>
  </w:p>
  <w:p w:rsidR="001E1A03" w:rsidRPr="007A1494" w:rsidRDefault="001E1A03" w:rsidP="007A14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FD" w:rsidRDefault="00917477">
      <w:r>
        <w:separator/>
      </w:r>
    </w:p>
  </w:footnote>
  <w:footnote w:type="continuationSeparator" w:id="0">
    <w:p w:rsidR="00102BFD" w:rsidRDefault="0091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E87E33"/>
  <w:p w:rsidR="001E1A03" w:rsidRDefault="00917477">
    <w:pPr>
      <w:spacing w:after="1000"/>
    </w:pPr>
    <w:r>
      <w:rPr>
        <w:noProof/>
        <w:lang w:val="de-DE" w:eastAsia="de-DE"/>
      </w:rPr>
      <w:drawing>
        <wp:inline distT="0" distB="0" distL="0" distR="0">
          <wp:extent cx="1019175" cy="142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E87E33"/>
  <w:p w:rsidR="001E1A03" w:rsidRDefault="00917477">
    <w:pPr>
      <w:spacing w:after="1000"/>
    </w:pPr>
    <w:r>
      <w:rPr>
        <w:noProof/>
        <w:lang w:val="de-DE" w:eastAsia="de-DE"/>
      </w:rPr>
      <w:drawing>
        <wp:inline distT="0" distB="0" distL="0" distR="0">
          <wp:extent cx="1019175" cy="1428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74B46"/>
    <w:multiLevelType w:val="hybridMultilevel"/>
    <w:tmpl w:val="190EB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4" w15:restartNumberingAfterBreak="0">
    <w:nsid w:val="6A7A1D04"/>
    <w:multiLevelType w:val="hybridMultilevel"/>
    <w:tmpl w:val="ACEA1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603071"/>
    <w:multiLevelType w:val="hybridMultilevel"/>
    <w:tmpl w:val="4DE481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C0DD1"/>
    <w:rsid w:val="000D6234"/>
    <w:rsid w:val="000E3566"/>
    <w:rsid w:val="000F6B3C"/>
    <w:rsid w:val="00102BFD"/>
    <w:rsid w:val="001034A6"/>
    <w:rsid w:val="00115B40"/>
    <w:rsid w:val="00156EA3"/>
    <w:rsid w:val="001915A3"/>
    <w:rsid w:val="00195536"/>
    <w:rsid w:val="001C6BEC"/>
    <w:rsid w:val="001E1A03"/>
    <w:rsid w:val="00217F62"/>
    <w:rsid w:val="00244145"/>
    <w:rsid w:val="00257758"/>
    <w:rsid w:val="002847F2"/>
    <w:rsid w:val="002E1709"/>
    <w:rsid w:val="00301907"/>
    <w:rsid w:val="00396DDF"/>
    <w:rsid w:val="00397456"/>
    <w:rsid w:val="003B7DC8"/>
    <w:rsid w:val="003C77B7"/>
    <w:rsid w:val="003C7FA3"/>
    <w:rsid w:val="003D1FA9"/>
    <w:rsid w:val="003E2DD0"/>
    <w:rsid w:val="00460D19"/>
    <w:rsid w:val="00486149"/>
    <w:rsid w:val="004B012E"/>
    <w:rsid w:val="004B2B56"/>
    <w:rsid w:val="004C0D03"/>
    <w:rsid w:val="004D283B"/>
    <w:rsid w:val="004D52DD"/>
    <w:rsid w:val="00500928"/>
    <w:rsid w:val="00532F0C"/>
    <w:rsid w:val="005607AD"/>
    <w:rsid w:val="005835FF"/>
    <w:rsid w:val="005845B7"/>
    <w:rsid w:val="00595B75"/>
    <w:rsid w:val="005A76E0"/>
    <w:rsid w:val="0060411A"/>
    <w:rsid w:val="0064680D"/>
    <w:rsid w:val="00657B00"/>
    <w:rsid w:val="006636C2"/>
    <w:rsid w:val="0069651D"/>
    <w:rsid w:val="006A2063"/>
    <w:rsid w:val="006D7A6E"/>
    <w:rsid w:val="006E4C47"/>
    <w:rsid w:val="00723999"/>
    <w:rsid w:val="00736ED3"/>
    <w:rsid w:val="00787185"/>
    <w:rsid w:val="007953A8"/>
    <w:rsid w:val="00796C75"/>
    <w:rsid w:val="007A1494"/>
    <w:rsid w:val="007A3379"/>
    <w:rsid w:val="007B0AF4"/>
    <w:rsid w:val="007B6238"/>
    <w:rsid w:val="007D5831"/>
    <w:rsid w:val="007D71D7"/>
    <w:rsid w:val="008353AD"/>
    <w:rsid w:val="00876717"/>
    <w:rsid w:val="008768AD"/>
    <w:rsid w:val="008856FC"/>
    <w:rsid w:val="008B56BF"/>
    <w:rsid w:val="008E4146"/>
    <w:rsid w:val="008F2A58"/>
    <w:rsid w:val="00900E60"/>
    <w:rsid w:val="00901F1A"/>
    <w:rsid w:val="00904DE2"/>
    <w:rsid w:val="009133FF"/>
    <w:rsid w:val="00917477"/>
    <w:rsid w:val="0093233B"/>
    <w:rsid w:val="009350E8"/>
    <w:rsid w:val="009549FF"/>
    <w:rsid w:val="0099367A"/>
    <w:rsid w:val="009E182A"/>
    <w:rsid w:val="00A538C0"/>
    <w:rsid w:val="00A729B3"/>
    <w:rsid w:val="00A906D8"/>
    <w:rsid w:val="00AB04C5"/>
    <w:rsid w:val="00AB3250"/>
    <w:rsid w:val="00AB5A74"/>
    <w:rsid w:val="00AD63D7"/>
    <w:rsid w:val="00AF03E9"/>
    <w:rsid w:val="00B074B2"/>
    <w:rsid w:val="00B80110"/>
    <w:rsid w:val="00B80FF9"/>
    <w:rsid w:val="00BC125D"/>
    <w:rsid w:val="00BD4B98"/>
    <w:rsid w:val="00C1694C"/>
    <w:rsid w:val="00C35518"/>
    <w:rsid w:val="00C546ED"/>
    <w:rsid w:val="00C627AB"/>
    <w:rsid w:val="00C73346"/>
    <w:rsid w:val="00C75B28"/>
    <w:rsid w:val="00C91D29"/>
    <w:rsid w:val="00CC2B50"/>
    <w:rsid w:val="00CC59A5"/>
    <w:rsid w:val="00D07A4D"/>
    <w:rsid w:val="00DC26C0"/>
    <w:rsid w:val="00DE11B7"/>
    <w:rsid w:val="00DE6A6B"/>
    <w:rsid w:val="00E12682"/>
    <w:rsid w:val="00E1344D"/>
    <w:rsid w:val="00E76C2E"/>
    <w:rsid w:val="00E87E33"/>
    <w:rsid w:val="00EB1275"/>
    <w:rsid w:val="00F033F4"/>
    <w:rsid w:val="00F071AE"/>
    <w:rsid w:val="00F21A6C"/>
    <w:rsid w:val="00F25323"/>
    <w:rsid w:val="00F754EF"/>
    <w:rsid w:val="00FB00B1"/>
    <w:rsid w:val="00FE13DB"/>
    <w:rsid w:val="00FE3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A52D"/>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34"/>
    <w:qFormat/>
    <w:rsid w:val="00244145"/>
    <w:pPr>
      <w:ind w:left="720"/>
      <w:contextualSpacing/>
    </w:pPr>
    <w:rPr>
      <w:rFonts w:ascii="Calibri" w:eastAsia="Calibri" w:hAnsi="Calibri" w:cs="Arial"/>
      <w:lang w:val="de-DE" w:eastAsia="de-DE" w:bidi="de-DE"/>
    </w:rPr>
  </w:style>
  <w:style w:type="paragraph" w:customStyle="1" w:styleId="Press">
    <w:name w:val="Press"/>
    <w:basedOn w:val="berschrift4"/>
    <w:autoRedefine/>
    <w:uiPriority w:val="99"/>
    <w:rsid w:val="008768AD"/>
    <w:pPr>
      <w:keepLines w:val="0"/>
      <w:spacing w:before="400" w:after="600"/>
    </w:pPr>
    <w:rPr>
      <w:rFonts w:ascii="Arial" w:eastAsia="MS Mincho" w:hAnsi="Arial" w:cs="Times New Roman"/>
      <w:bCs w:val="0"/>
      <w:i w:val="0"/>
      <w:iCs w:val="0"/>
      <w:color w:val="auto"/>
      <w:sz w:val="28"/>
      <w:szCs w:val="20"/>
      <w:lang w:val="sv-SE" w:eastAsia="sv-SE" w:bidi="sv-SE"/>
    </w:rPr>
  </w:style>
  <w:style w:type="paragraph" w:customStyle="1" w:styleId="Default">
    <w:name w:val="Default"/>
    <w:rsid w:val="002847F2"/>
    <w:pPr>
      <w:autoSpaceDE w:val="0"/>
      <w:autoSpaceDN w:val="0"/>
      <w:adjustRightInd w:val="0"/>
    </w:pPr>
    <w:rPr>
      <w:rFonts w:ascii="Arial" w:hAnsi="Arial" w:cs="Arial"/>
      <w:color w:val="000000"/>
      <w:sz w:val="24"/>
      <w:szCs w:val="24"/>
      <w:lang w:val="de-DE"/>
    </w:rPr>
  </w:style>
  <w:style w:type="table" w:styleId="Tabellenraster">
    <w:name w:val="Table Grid"/>
    <w:basedOn w:val="NormaleTabelle"/>
    <w:uiPriority w:val="59"/>
    <w:rsid w:val="00257758"/>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22096708">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olvotrucks.de/de-de/trucks/alternative-antriebe/elektro-lkw.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mages.volvotrucks.com/search?querylabel=PressRelease%2020201105&amp;querystring=(%22%7Baf4b2e0c-5f6a-11d2-8f20-0000c0e166dc%7D:Categories%22%20%3F%20%22:4314:%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mages.volvotruck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UYA1PjEkH0" TargetMode="External"/><Relationship Id="rId5" Type="http://schemas.openxmlformats.org/officeDocument/2006/relationships/styles" Target="styles.xml"/><Relationship Id="rId15" Type="http://schemas.openxmlformats.org/officeDocument/2006/relationships/hyperlink" Target="mailto:manfred.nelles@volvo.com" TargetMode="External"/><Relationship Id="rId10" Type="http://schemas.openxmlformats.org/officeDocument/2006/relationships/hyperlink" Target="https://www.volvotrucks.de/de-de/news/press-releases.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olvotrucks.com/en-en/about-us/electromobility.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1701C-0695-4A0F-992C-4911E50F79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3.xml><?xml version="1.0" encoding="utf-8"?>
<ds:datastoreItem xmlns:ds="http://schemas.openxmlformats.org/officeDocument/2006/customXml" ds:itemID="{3B156665-ED8E-4CFF-86D1-BE84055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Nelles Manfred</cp:lastModifiedBy>
  <cp:revision>6</cp:revision>
  <dcterms:created xsi:type="dcterms:W3CDTF">2020-11-02T09:04:00Z</dcterms:created>
  <dcterms:modified xsi:type="dcterms:W3CDTF">2020-11-03T11:27:00Z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